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21F" w:rsidRPr="00463D18" w:rsidRDefault="00463D18" w:rsidP="00463D18">
      <w:pPr>
        <w:jc w:val="right"/>
        <w:rPr>
          <w:i/>
        </w:rPr>
      </w:pPr>
      <w:r w:rsidRPr="00463D18">
        <w:rPr>
          <w:i/>
        </w:rPr>
        <w:t>Мальцева Анна Михайловна</w:t>
      </w:r>
    </w:p>
    <w:p w:rsidR="00463D18" w:rsidRDefault="00463D18" w:rsidP="00463D18">
      <w:pPr>
        <w:jc w:val="right"/>
        <w:rPr>
          <w:i/>
        </w:rPr>
      </w:pPr>
      <w:r w:rsidRPr="00463D18">
        <w:rPr>
          <w:i/>
        </w:rPr>
        <w:t>учитель МАОУ «Лицей№8» г. Перми</w:t>
      </w:r>
    </w:p>
    <w:p w:rsidR="00463D18" w:rsidRPr="00463D18" w:rsidRDefault="00463D18" w:rsidP="00463D18">
      <w:pPr>
        <w:jc w:val="right"/>
        <w:rPr>
          <w:i/>
        </w:rPr>
      </w:pPr>
    </w:p>
    <w:p w:rsidR="00463D18" w:rsidRDefault="00463D18">
      <w:pPr>
        <w:rPr>
          <w:b/>
        </w:rPr>
      </w:pPr>
    </w:p>
    <w:p w:rsidR="00DD309C" w:rsidRPr="00CF721F" w:rsidRDefault="00DD309C">
      <w:pPr>
        <w:rPr>
          <w:b/>
        </w:rPr>
      </w:pPr>
      <w:r w:rsidRPr="00B11F6F">
        <w:rPr>
          <w:b/>
        </w:rPr>
        <w:t xml:space="preserve">Тема </w:t>
      </w:r>
      <w:r w:rsidR="00EE7333">
        <w:rPr>
          <w:b/>
        </w:rPr>
        <w:t>«За семью печатями</w:t>
      </w:r>
      <w:r w:rsidRPr="00B11F6F">
        <w:rPr>
          <w:b/>
        </w:rPr>
        <w:t>»</w:t>
      </w:r>
      <w:r w:rsidR="00463D18">
        <w:rPr>
          <w:b/>
        </w:rPr>
        <w:t>.</w:t>
      </w:r>
      <w:r w:rsidR="00EE7333">
        <w:rPr>
          <w:b/>
        </w:rPr>
        <w:t xml:space="preserve">  Учимся понимать текст.</w:t>
      </w:r>
    </w:p>
    <w:p w:rsidR="00CF721F" w:rsidRPr="00CF721F" w:rsidRDefault="00CF721F">
      <w:pPr>
        <w:rPr>
          <w:b/>
        </w:rPr>
      </w:pPr>
    </w:p>
    <w:p w:rsidR="005254E5" w:rsidRDefault="00DD309C">
      <w:r w:rsidRPr="00B11F6F">
        <w:t xml:space="preserve"> урок формирования умений и навыков при работе с текстом</w:t>
      </w:r>
    </w:p>
    <w:p w:rsidR="00463D18" w:rsidRPr="00B11F6F" w:rsidRDefault="00463D18"/>
    <w:p w:rsidR="00EE7333" w:rsidRPr="00CF721F" w:rsidRDefault="00DD309C">
      <w:r w:rsidRPr="00CF721F">
        <w:rPr>
          <w:b/>
        </w:rPr>
        <w:t>Цель</w:t>
      </w:r>
      <w:r w:rsidRPr="00CF721F">
        <w:t>:</w:t>
      </w:r>
      <w:r w:rsidR="00EE7333" w:rsidRPr="00CF721F">
        <w:t xml:space="preserve">  формирование </w:t>
      </w:r>
      <w:r w:rsidR="00622C15">
        <w:t>навыков работы с текстом</w:t>
      </w:r>
    </w:p>
    <w:p w:rsidR="00622C15" w:rsidRDefault="00EE7333">
      <w:r w:rsidRPr="00CF721F">
        <w:rPr>
          <w:b/>
        </w:rPr>
        <w:t>Задачи</w:t>
      </w:r>
      <w:r w:rsidR="00622C15">
        <w:t xml:space="preserve">  </w:t>
      </w:r>
    </w:p>
    <w:p w:rsidR="00DD309C" w:rsidRPr="00CF721F" w:rsidRDefault="00622C15">
      <w:r>
        <w:t>П</w:t>
      </w:r>
      <w:r w:rsidR="00EE7333" w:rsidRPr="00CF721F">
        <w:t xml:space="preserve">родолжить развитие навыков </w:t>
      </w:r>
      <w:r>
        <w:t xml:space="preserve">читательской грамотности </w:t>
      </w:r>
      <w:r w:rsidR="00EE7333" w:rsidRPr="00CF721F">
        <w:t>для</w:t>
      </w:r>
      <w:r w:rsidR="00DD309C" w:rsidRPr="00CF721F">
        <w:t xml:space="preserve"> глубоко</w:t>
      </w:r>
      <w:r w:rsidR="00EE7333" w:rsidRPr="00CF721F">
        <w:t>го</w:t>
      </w:r>
      <w:r w:rsidR="00DD309C" w:rsidRPr="00CF721F">
        <w:t xml:space="preserve"> и адекватно</w:t>
      </w:r>
      <w:r w:rsidR="00EE7333" w:rsidRPr="00CF721F">
        <w:t>го понимания</w:t>
      </w:r>
      <w:r w:rsidR="00DD309C" w:rsidRPr="00CF721F">
        <w:t xml:space="preserve"> текст</w:t>
      </w:r>
      <w:r w:rsidR="00EE7333" w:rsidRPr="00CF721F">
        <w:t xml:space="preserve">а, которые позволили бы обучающимся </w:t>
      </w:r>
      <w:r w:rsidR="00DD309C" w:rsidRPr="00CF721F">
        <w:t>создавать на его основе собственное высказывание для успешной подготовки к написанию сочинения-рассуждения</w:t>
      </w:r>
      <w:r w:rsidR="00EE7333" w:rsidRPr="00CF721F">
        <w:t>.</w:t>
      </w:r>
    </w:p>
    <w:p w:rsidR="00622C15" w:rsidRDefault="00EE7333">
      <w:r w:rsidRPr="00CF721F">
        <w:t xml:space="preserve">Повторить алгоритм работы с текстом. </w:t>
      </w:r>
    </w:p>
    <w:p w:rsidR="00EE7333" w:rsidRPr="00CF721F" w:rsidRDefault="00EE7333">
      <w:r w:rsidRPr="00CF721F">
        <w:t>Познакомить со структурой сочинения-рассуждения.</w:t>
      </w:r>
    </w:p>
    <w:p w:rsidR="00DD309C" w:rsidRPr="00CF721F" w:rsidRDefault="00DD309C"/>
    <w:p w:rsidR="00DD309C" w:rsidRPr="00B11F6F" w:rsidRDefault="0088433A" w:rsidP="00DD309C">
      <w:pPr>
        <w:jc w:val="center"/>
        <w:rPr>
          <w:b/>
        </w:rPr>
      </w:pPr>
      <w:r w:rsidRPr="00B11F6F">
        <w:rPr>
          <w:b/>
        </w:rPr>
        <w:t>Ход урока</w:t>
      </w:r>
    </w:p>
    <w:p w:rsidR="00DD309C" w:rsidRPr="00B11F6F" w:rsidRDefault="00DD309C" w:rsidP="003F63DA">
      <w:pPr>
        <w:rPr>
          <w:b/>
        </w:rPr>
      </w:pPr>
      <w:r w:rsidRPr="00B11F6F">
        <w:rPr>
          <w:b/>
        </w:rPr>
        <w:t>Вхождение</w:t>
      </w:r>
    </w:p>
    <w:p w:rsidR="007619B7" w:rsidRPr="003F63DA" w:rsidRDefault="00DD309C" w:rsidP="007619B7">
      <w:pPr>
        <w:pStyle w:val="a8"/>
        <w:numPr>
          <w:ilvl w:val="0"/>
          <w:numId w:val="13"/>
        </w:numPr>
        <w:jc w:val="both"/>
        <w:rPr>
          <w:i/>
        </w:rPr>
      </w:pPr>
      <w:r w:rsidRPr="003F63DA">
        <w:rPr>
          <w:i/>
        </w:rPr>
        <w:t xml:space="preserve">Приветствие учащихся. Создание эмоционально-психологического настроя. </w:t>
      </w:r>
    </w:p>
    <w:p w:rsidR="00DD309C" w:rsidRPr="003F63DA" w:rsidRDefault="00DD309C" w:rsidP="007619B7">
      <w:pPr>
        <w:pStyle w:val="a8"/>
        <w:numPr>
          <w:ilvl w:val="0"/>
          <w:numId w:val="13"/>
        </w:numPr>
        <w:jc w:val="both"/>
        <w:rPr>
          <w:b/>
          <w:i/>
        </w:rPr>
      </w:pPr>
      <w:r w:rsidRPr="003F63DA">
        <w:rPr>
          <w:i/>
        </w:rPr>
        <w:t>Определим предмет разговора</w:t>
      </w:r>
      <w:r w:rsidR="007619B7" w:rsidRPr="003F63DA">
        <w:rPr>
          <w:i/>
        </w:rPr>
        <w:t xml:space="preserve">                                                     </w:t>
      </w:r>
    </w:p>
    <w:p w:rsidR="00DD309C" w:rsidRPr="003F63DA" w:rsidRDefault="00DD309C" w:rsidP="00DD309C">
      <w:pPr>
        <w:jc w:val="both"/>
        <w:rPr>
          <w:i/>
        </w:rPr>
      </w:pPr>
      <w:r w:rsidRPr="003F63DA">
        <w:rPr>
          <w:i/>
        </w:rPr>
        <w:t xml:space="preserve">-  Какие  звуки и буквы пропущены в словах? Сложите из </w:t>
      </w:r>
      <w:r w:rsidR="00320343" w:rsidRPr="003F63DA">
        <w:rPr>
          <w:i/>
        </w:rPr>
        <w:t xml:space="preserve">них </w:t>
      </w:r>
      <w:r w:rsidRPr="003F63DA">
        <w:rPr>
          <w:i/>
        </w:rPr>
        <w:t>слово.</w:t>
      </w:r>
    </w:p>
    <w:p w:rsidR="00DD309C" w:rsidRPr="00B11F6F" w:rsidRDefault="00DD309C" w:rsidP="00DD309C">
      <w:pPr>
        <w:jc w:val="both"/>
      </w:pPr>
      <w:r w:rsidRPr="003F63DA">
        <w:rPr>
          <w:i/>
        </w:rPr>
        <w:t xml:space="preserve">Что получилось?                                                                </w:t>
      </w:r>
    </w:p>
    <w:p w:rsidR="00DD309C" w:rsidRPr="00CF721F" w:rsidRDefault="00320343" w:rsidP="00DD3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/>
        <w:jc w:val="center"/>
        <w:rPr>
          <w:b/>
          <w:color w:val="943634" w:themeColor="accent2" w:themeShade="BF"/>
        </w:rPr>
      </w:pPr>
      <w:r w:rsidRPr="00CF721F">
        <w:rPr>
          <w:b/>
          <w:color w:val="943634" w:themeColor="accent2" w:themeShade="BF"/>
        </w:rPr>
        <w:t>ИЗРЕ [?] КА</w:t>
      </w:r>
    </w:p>
    <w:p w:rsidR="00DD309C" w:rsidRPr="00CF721F" w:rsidRDefault="00320343" w:rsidP="00DD3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/>
        <w:jc w:val="center"/>
        <w:rPr>
          <w:b/>
          <w:color w:val="943634" w:themeColor="accent2" w:themeShade="BF"/>
        </w:rPr>
      </w:pPr>
      <w:r w:rsidRPr="00CF721F">
        <w:rPr>
          <w:b/>
          <w:color w:val="943634" w:themeColor="accent2" w:themeShade="BF"/>
        </w:rPr>
        <w:t>ПР_ОБРАЖАТЬ</w:t>
      </w:r>
    </w:p>
    <w:p w:rsidR="00DD309C" w:rsidRPr="00CF721F" w:rsidRDefault="00DD309C" w:rsidP="00DD3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/>
        <w:jc w:val="center"/>
        <w:rPr>
          <w:b/>
          <w:color w:val="943634" w:themeColor="accent2" w:themeShade="BF"/>
        </w:rPr>
      </w:pPr>
      <w:r w:rsidRPr="00CF721F">
        <w:rPr>
          <w:b/>
          <w:color w:val="943634" w:themeColor="accent2" w:themeShade="BF"/>
        </w:rPr>
        <w:t>Ак (?) уратный</w:t>
      </w:r>
    </w:p>
    <w:p w:rsidR="00DD309C" w:rsidRPr="00CF721F" w:rsidRDefault="00DD309C" w:rsidP="00DD3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/>
        <w:jc w:val="center"/>
        <w:rPr>
          <w:b/>
          <w:color w:val="943634" w:themeColor="accent2" w:themeShade="BF"/>
        </w:rPr>
      </w:pPr>
      <w:r w:rsidRPr="00CF721F">
        <w:rPr>
          <w:b/>
          <w:color w:val="943634" w:themeColor="accent2" w:themeShade="BF"/>
        </w:rPr>
        <w:t>Бе (?) крайний</w:t>
      </w:r>
    </w:p>
    <w:p w:rsidR="00DD309C" w:rsidRPr="00CF721F" w:rsidRDefault="00320343" w:rsidP="00DD3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/>
        <w:jc w:val="center"/>
        <w:rPr>
          <w:b/>
          <w:color w:val="943634" w:themeColor="accent2" w:themeShade="BF"/>
        </w:rPr>
      </w:pPr>
      <w:r w:rsidRPr="00CF721F">
        <w:rPr>
          <w:b/>
          <w:color w:val="943634" w:themeColor="accent2" w:themeShade="BF"/>
        </w:rPr>
        <w:t>ПОЕЗ [?] КА</w:t>
      </w:r>
    </w:p>
    <w:p w:rsidR="00DD309C" w:rsidRPr="00B11F6F" w:rsidRDefault="00DD309C" w:rsidP="00DD309C">
      <w:pPr>
        <w:ind w:left="720"/>
        <w:jc w:val="both"/>
      </w:pPr>
    </w:p>
    <w:p w:rsidR="00DD309C" w:rsidRPr="003F63DA" w:rsidRDefault="00DD309C" w:rsidP="00DD309C">
      <w:pPr>
        <w:jc w:val="both"/>
        <w:rPr>
          <w:i/>
        </w:rPr>
      </w:pPr>
      <w:r w:rsidRPr="003F63DA">
        <w:rPr>
          <w:i/>
        </w:rPr>
        <w:t xml:space="preserve">Где современный человек сталкивается с текстом? </w:t>
      </w:r>
    </w:p>
    <w:p w:rsidR="00DD309C" w:rsidRPr="003F63DA" w:rsidRDefault="00DD309C" w:rsidP="00DD309C">
      <w:pPr>
        <w:jc w:val="both"/>
        <w:rPr>
          <w:i/>
        </w:rPr>
      </w:pPr>
      <w:r w:rsidRPr="003F63DA">
        <w:rPr>
          <w:i/>
        </w:rPr>
        <w:t>Легко ли понимать тексты?</w:t>
      </w:r>
    </w:p>
    <w:p w:rsidR="00DD309C" w:rsidRPr="003F63DA" w:rsidRDefault="00DD309C" w:rsidP="00DD309C">
      <w:pPr>
        <w:jc w:val="both"/>
        <w:rPr>
          <w:i/>
        </w:rPr>
      </w:pPr>
      <w:r w:rsidRPr="003F63DA">
        <w:rPr>
          <w:i/>
        </w:rPr>
        <w:t>Какая способность важна для того, чтобы понимать текст?</w:t>
      </w:r>
    </w:p>
    <w:p w:rsidR="00DD309C" w:rsidRPr="00B11F6F" w:rsidRDefault="00DD309C" w:rsidP="00DD309C">
      <w:pPr>
        <w:jc w:val="both"/>
        <w:rPr>
          <w:b/>
        </w:rPr>
      </w:pPr>
    </w:p>
    <w:p w:rsidR="00320343" w:rsidRPr="00320343" w:rsidRDefault="00DD309C" w:rsidP="00DD309C">
      <w:pPr>
        <w:widowControl w:val="0"/>
        <w:autoSpaceDE w:val="0"/>
        <w:autoSpaceDN w:val="0"/>
        <w:adjustRightInd w:val="0"/>
        <w:spacing w:after="240"/>
        <w:jc w:val="both"/>
        <w:rPr>
          <w:b/>
          <w:iCs/>
        </w:rPr>
      </w:pPr>
      <w:r w:rsidRPr="00B11F6F">
        <w:rPr>
          <w:b/>
          <w:iCs/>
          <w:color w:val="FF0000"/>
        </w:rPr>
        <w:t>«Читательская грамотность</w:t>
      </w:r>
      <w:r w:rsidRPr="00B11F6F">
        <w:rPr>
          <w:b/>
          <w:iCs/>
        </w:rPr>
        <w:t xml:space="preserve"> - это способность человека понимать и использовать письменные тексты, размышлять о них и заниматься чтением для того, чтобы достигать своих целей, расширять свои знания и возможности, </w:t>
      </w:r>
      <w:r w:rsidR="00320343">
        <w:rPr>
          <w:b/>
          <w:iCs/>
        </w:rPr>
        <w:t xml:space="preserve">участвовать в социальной жизни» (по определению </w:t>
      </w:r>
      <w:r w:rsidR="00320343">
        <w:rPr>
          <w:b/>
          <w:iCs/>
          <w:lang w:val="en-US"/>
        </w:rPr>
        <w:t>PISa</w:t>
      </w:r>
      <w:r w:rsidR="00320343" w:rsidRPr="00320343">
        <w:rPr>
          <w:b/>
          <w:iCs/>
        </w:rPr>
        <w:t>)</w:t>
      </w:r>
    </w:p>
    <w:p w:rsidR="00DD309C" w:rsidRPr="003F63DA" w:rsidRDefault="00DD309C" w:rsidP="003F63DA">
      <w:pPr>
        <w:jc w:val="both"/>
        <w:rPr>
          <w:i/>
          <w:iCs/>
        </w:rPr>
      </w:pPr>
      <w:r w:rsidRPr="003F63DA">
        <w:rPr>
          <w:b/>
          <w:i/>
        </w:rPr>
        <w:t xml:space="preserve"> </w:t>
      </w:r>
      <w:r w:rsidR="00320343" w:rsidRPr="003F63DA">
        <w:rPr>
          <w:i/>
          <w:iCs/>
        </w:rPr>
        <w:t>-</w:t>
      </w:r>
      <w:r w:rsidRPr="003F63DA">
        <w:rPr>
          <w:i/>
          <w:iCs/>
        </w:rPr>
        <w:t>Верите ли вы, что уровень читательской грамотности наших школьников ниже стран Восточной Азии?</w:t>
      </w:r>
    </w:p>
    <w:p w:rsidR="00DD309C" w:rsidRPr="003F63DA" w:rsidRDefault="00320343" w:rsidP="00DD309C">
      <w:pPr>
        <w:widowControl w:val="0"/>
        <w:autoSpaceDE w:val="0"/>
        <w:autoSpaceDN w:val="0"/>
        <w:adjustRightInd w:val="0"/>
        <w:spacing w:after="240"/>
        <w:jc w:val="both"/>
        <w:rPr>
          <w:i/>
          <w:iCs/>
        </w:rPr>
      </w:pPr>
      <w:r w:rsidRPr="003F63DA">
        <w:rPr>
          <w:i/>
          <w:iCs/>
        </w:rPr>
        <w:t>-</w:t>
      </w:r>
      <w:r w:rsidR="00DD309C" w:rsidRPr="003F63DA">
        <w:rPr>
          <w:i/>
          <w:iCs/>
        </w:rPr>
        <w:t xml:space="preserve">Верите ли вы, что уровень читательской грамотности российских школьников с 2000 года </w:t>
      </w:r>
      <w:r w:rsidR="007619B7" w:rsidRPr="003F63DA">
        <w:rPr>
          <w:i/>
          <w:iCs/>
        </w:rPr>
        <w:t>занчительно упал</w:t>
      </w:r>
      <w:r w:rsidR="00DD309C" w:rsidRPr="003F63DA">
        <w:rPr>
          <w:i/>
          <w:iCs/>
        </w:rPr>
        <w:t>?</w:t>
      </w:r>
      <w:r w:rsidR="007C03DA" w:rsidRPr="003F63DA">
        <w:rPr>
          <w:i/>
          <w:iCs/>
        </w:rPr>
        <w:t xml:space="preserve"> </w:t>
      </w:r>
    </w:p>
    <w:p w:rsidR="007C03DA" w:rsidRPr="007C03DA" w:rsidRDefault="007C03DA" w:rsidP="00DD309C">
      <w:pPr>
        <w:widowControl w:val="0"/>
        <w:autoSpaceDE w:val="0"/>
        <w:autoSpaceDN w:val="0"/>
        <w:adjustRightInd w:val="0"/>
        <w:spacing w:after="240"/>
        <w:jc w:val="both"/>
        <w:rPr>
          <w:i/>
          <w:iCs/>
        </w:rPr>
      </w:pPr>
      <w:r w:rsidRPr="003F63DA">
        <w:rPr>
          <w:i/>
          <w:iCs/>
        </w:rPr>
        <w:t>Проверим?</w:t>
      </w:r>
      <w:r>
        <w:rPr>
          <w:iCs/>
        </w:rPr>
        <w:t xml:space="preserve"> </w:t>
      </w:r>
      <w:r w:rsidRPr="007C03DA">
        <w:rPr>
          <w:i/>
          <w:iCs/>
        </w:rPr>
        <w:t>( информация выводится на экран)</w:t>
      </w:r>
    </w:p>
    <w:p w:rsidR="00DD309C" w:rsidRPr="00B11F6F" w:rsidRDefault="00DD309C" w:rsidP="00DD309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/>
        <w:jc w:val="both"/>
        <w:rPr>
          <w:b/>
          <w:bCs/>
        </w:rPr>
      </w:pPr>
      <w:r w:rsidRPr="00B11F6F">
        <w:rPr>
          <w:b/>
          <w:bCs/>
          <w:lang w:val="en-US"/>
        </w:rPr>
        <w:t>PIS</w:t>
      </w:r>
      <w:r w:rsidRPr="00B11F6F">
        <w:rPr>
          <w:b/>
          <w:bCs/>
        </w:rPr>
        <w:t>а (ПИЗа) – международный тест, определяющий потенциальные возможности национальной системы образования</w:t>
      </w:r>
    </w:p>
    <w:p w:rsidR="003F63DA" w:rsidRDefault="00DD309C" w:rsidP="00DD309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66"/>
        <w:ind w:right="80"/>
        <w:jc w:val="both"/>
        <w:rPr>
          <w:color w:val="262626"/>
        </w:rPr>
      </w:pPr>
      <w:r w:rsidRPr="00B11F6F">
        <w:rPr>
          <w:color w:val="262626"/>
        </w:rPr>
        <w:t xml:space="preserve">Тестирование по методике </w:t>
      </w:r>
      <w:r w:rsidRPr="00B11F6F">
        <w:rPr>
          <w:color w:val="262626"/>
          <w:lang w:val="en-US"/>
        </w:rPr>
        <w:t>PISA</w:t>
      </w:r>
      <w:r w:rsidRPr="00B11F6F">
        <w:rPr>
          <w:color w:val="262626"/>
        </w:rPr>
        <w:t xml:space="preserve"> принципиально отличается от экзаменов и тестов, к которым привыкли российские школьники. В ходе этого масштабного исследования оценивается не уровень усвоения школьной программы, а способность подростков применять полученные знания в жизненных ситуациях. Основная цель тестирования — ответить на вопрос: «Обладают ли учащиеся 15-летнего возраста, получившие общее обязательное образование, знаниями и умениями, необходимыми им для полноценного функционирования в обществе?» В ходе исследования проверяется математическая и естественнонаучная грамотность школьников, а также навыки усвоения прочитанного. </w:t>
      </w:r>
      <w:r w:rsidR="003F63DA">
        <w:rPr>
          <w:color w:val="262626"/>
        </w:rPr>
        <w:t xml:space="preserve"> </w:t>
      </w:r>
    </w:p>
    <w:p w:rsidR="00DD309C" w:rsidRPr="00B11F6F" w:rsidRDefault="00DD309C" w:rsidP="00DD309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66"/>
        <w:ind w:right="80"/>
        <w:jc w:val="both"/>
        <w:rPr>
          <w:color w:val="262626"/>
        </w:rPr>
      </w:pPr>
      <w:r w:rsidRPr="00B11F6F">
        <w:lastRenderedPageBreak/>
        <w:t>Исследование в рамках «Программы по международной оценке учащихся» (</w:t>
      </w:r>
      <w:r w:rsidRPr="00B11F6F">
        <w:rPr>
          <w:lang w:val="en-US"/>
        </w:rPr>
        <w:t>PISA</w:t>
      </w:r>
      <w:r w:rsidRPr="00B11F6F">
        <w:t>) проходит один раз в три года. В исследовании принимают учащиеся, достигшие 15 лет.</w:t>
      </w:r>
    </w:p>
    <w:p w:rsidR="00DD309C" w:rsidRPr="00B11F6F" w:rsidRDefault="00DD309C" w:rsidP="007619B7">
      <w:pPr>
        <w:widowControl w:val="0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jc w:val="both"/>
      </w:pPr>
      <w:r w:rsidRPr="00B11F6F">
        <w:t xml:space="preserve"> По данным международных исследований, лучший уровень в образовании показывают </w:t>
      </w:r>
      <w:r w:rsidRPr="00B11F6F">
        <w:rPr>
          <w:lang w:val="en-US"/>
        </w:rPr>
        <w:t> </w:t>
      </w:r>
      <w:r w:rsidRPr="00B11F6F">
        <w:t>страны</w:t>
      </w:r>
      <w:r w:rsidRPr="00B11F6F">
        <w:rPr>
          <w:lang w:val="en-US"/>
        </w:rPr>
        <w:t> </w:t>
      </w:r>
      <w:r w:rsidRPr="00B11F6F">
        <w:rPr>
          <w:b/>
          <w:bCs/>
        </w:rPr>
        <w:t>Восточной Азии(Корея, Китай, Япония</w:t>
      </w:r>
      <w:r w:rsidR="007C03DA">
        <w:rPr>
          <w:b/>
          <w:bCs/>
        </w:rPr>
        <w:t>, Сингапур</w:t>
      </w:r>
      <w:r w:rsidRPr="00B11F6F">
        <w:rPr>
          <w:b/>
          <w:bCs/>
        </w:rPr>
        <w:t xml:space="preserve">) </w:t>
      </w:r>
      <w:r w:rsidRPr="00B11F6F">
        <w:t>и</w:t>
      </w:r>
      <w:r w:rsidRPr="00B11F6F">
        <w:rPr>
          <w:lang w:val="en-US"/>
        </w:rPr>
        <w:t> </w:t>
      </w:r>
      <w:r w:rsidRPr="00B11F6F">
        <w:rPr>
          <w:b/>
          <w:bCs/>
        </w:rPr>
        <w:t>Финляндия</w:t>
      </w:r>
      <w:r w:rsidRPr="00B11F6F">
        <w:t>.</w:t>
      </w:r>
    </w:p>
    <w:p w:rsidR="00DD309C" w:rsidRPr="00B11F6F" w:rsidRDefault="00DD309C" w:rsidP="007619B7">
      <w:pPr>
        <w:widowControl w:val="0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jc w:val="both"/>
      </w:pPr>
      <w:r w:rsidRPr="00B11F6F">
        <w:t>В 2000 году Россия показала</w:t>
      </w:r>
      <w:r w:rsidRPr="00B11F6F">
        <w:rPr>
          <w:lang w:val="en-US"/>
        </w:rPr>
        <w:t> </w:t>
      </w:r>
      <w:r w:rsidRPr="00B11F6F">
        <w:rPr>
          <w:b/>
          <w:bCs/>
        </w:rPr>
        <w:t>27</w:t>
      </w:r>
      <w:r w:rsidR="007C03DA">
        <w:t xml:space="preserve"> место среди стран-участниц</w:t>
      </w:r>
      <w:r w:rsidR="007C03DA" w:rsidRPr="007C03DA">
        <w:t xml:space="preserve"> </w:t>
      </w:r>
      <w:r w:rsidRPr="00B11F6F">
        <w:t>в 2003 –</w:t>
      </w:r>
      <w:r w:rsidRPr="00B11F6F">
        <w:rPr>
          <w:lang w:val="en-US"/>
        </w:rPr>
        <w:t> </w:t>
      </w:r>
      <w:r w:rsidRPr="00B11F6F">
        <w:rPr>
          <w:b/>
          <w:bCs/>
        </w:rPr>
        <w:t>32</w:t>
      </w:r>
      <w:r w:rsidRPr="00B11F6F">
        <w:t>-е, в 2009 –</w:t>
      </w:r>
      <w:r w:rsidRPr="00B11F6F">
        <w:rPr>
          <w:lang w:val="en-US"/>
        </w:rPr>
        <w:t> </w:t>
      </w:r>
      <w:r w:rsidRPr="00B11F6F">
        <w:rPr>
          <w:b/>
          <w:bCs/>
        </w:rPr>
        <w:t>41</w:t>
      </w:r>
      <w:r w:rsidRPr="00B11F6F">
        <w:t>-е, в 2012 – 42.</w:t>
      </w:r>
    </w:p>
    <w:p w:rsidR="00DD309C" w:rsidRPr="00B11F6F" w:rsidRDefault="00DD309C" w:rsidP="00DD309C">
      <w:pPr>
        <w:widowControl w:val="0"/>
        <w:autoSpaceDE w:val="0"/>
        <w:autoSpaceDN w:val="0"/>
        <w:adjustRightInd w:val="0"/>
        <w:spacing w:after="240"/>
        <w:jc w:val="both"/>
      </w:pPr>
    </w:p>
    <w:p w:rsidR="007C03DA" w:rsidRDefault="007C03DA" w:rsidP="00CF721F">
      <w:pPr>
        <w:widowControl w:val="0"/>
        <w:autoSpaceDE w:val="0"/>
        <w:autoSpaceDN w:val="0"/>
        <w:adjustRightInd w:val="0"/>
        <w:spacing w:after="240"/>
        <w:jc w:val="center"/>
      </w:pPr>
      <w:r w:rsidRPr="007C03DA">
        <w:rPr>
          <w:noProof/>
        </w:rPr>
        <w:drawing>
          <wp:inline distT="0" distB="0" distL="0" distR="0">
            <wp:extent cx="4666503" cy="3098630"/>
            <wp:effectExtent l="38100" t="57150" r="115047" b="101770"/>
            <wp:docPr id="1" name="Рисунок 1" descr="пиза читательская грамотность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пиза читательская грамотность.jpeg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3484" cy="3109906"/>
                    </a:xfrm>
                    <a:prstGeom prst="rect">
                      <a:avLst/>
                    </a:prstGeom>
                    <a:ln w="381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C03DA" w:rsidRPr="003F63DA" w:rsidRDefault="007C03DA" w:rsidP="00DD309C">
      <w:pPr>
        <w:widowControl w:val="0"/>
        <w:autoSpaceDE w:val="0"/>
        <w:autoSpaceDN w:val="0"/>
        <w:adjustRightInd w:val="0"/>
        <w:spacing w:after="240"/>
        <w:jc w:val="both"/>
        <w:rPr>
          <w:i/>
        </w:rPr>
      </w:pPr>
      <w:r w:rsidRPr="003F63DA">
        <w:rPr>
          <w:i/>
        </w:rPr>
        <w:t>-А ваш уровень читательской грамотности достаточно высок?</w:t>
      </w:r>
    </w:p>
    <w:p w:rsidR="00DD309C" w:rsidRPr="003F63DA" w:rsidRDefault="007C03DA" w:rsidP="00DD309C">
      <w:pPr>
        <w:widowControl w:val="0"/>
        <w:autoSpaceDE w:val="0"/>
        <w:autoSpaceDN w:val="0"/>
        <w:adjustRightInd w:val="0"/>
        <w:spacing w:after="240"/>
        <w:jc w:val="both"/>
        <w:rPr>
          <w:i/>
        </w:rPr>
      </w:pPr>
      <w:r w:rsidRPr="003F63DA">
        <w:rPr>
          <w:i/>
        </w:rPr>
        <w:t>-</w:t>
      </w:r>
      <w:r w:rsidR="00DD309C" w:rsidRPr="003F63DA">
        <w:rPr>
          <w:i/>
        </w:rPr>
        <w:t xml:space="preserve">Проверим свой уровень?  </w:t>
      </w:r>
    </w:p>
    <w:p w:rsidR="00DD309C" w:rsidRPr="003F63DA" w:rsidRDefault="00DD309C" w:rsidP="00DD309C">
      <w:pPr>
        <w:widowControl w:val="0"/>
        <w:autoSpaceDE w:val="0"/>
        <w:autoSpaceDN w:val="0"/>
        <w:adjustRightInd w:val="0"/>
        <w:spacing w:after="240"/>
        <w:jc w:val="both"/>
        <w:rPr>
          <w:i/>
        </w:rPr>
      </w:pPr>
      <w:r w:rsidRPr="003F63DA">
        <w:rPr>
          <w:i/>
        </w:rPr>
        <w:t xml:space="preserve"> Начнём с филологической разминки. На экране текст. Мы должны, ознакомившись с ним, решить: подписывать этот документ или нет. Будьте внимательны: решается судьба российского производителя. В чьих интересах принятие этого документа? Не ошибитесь.</w:t>
      </w:r>
    </w:p>
    <w:p w:rsidR="00DD309C" w:rsidRPr="00B11F6F" w:rsidRDefault="00DD309C" w:rsidP="00DD309C">
      <w:pPr>
        <w:widowControl w:val="0"/>
        <w:autoSpaceDE w:val="0"/>
        <w:autoSpaceDN w:val="0"/>
        <w:adjustRightInd w:val="0"/>
        <w:spacing w:after="240"/>
        <w:jc w:val="both"/>
        <w:rPr>
          <w:b/>
        </w:rPr>
      </w:pPr>
      <w:r w:rsidRPr="00B11F6F">
        <w:rPr>
          <w:b/>
        </w:rPr>
        <w:t>“Поддерживаем требования противников расширения движения за запрещение выдачи разрешений на беспошлинный ввоз иностранных товаров.”</w:t>
      </w:r>
    </w:p>
    <w:p w:rsidR="00DD309C" w:rsidRPr="003F63DA" w:rsidRDefault="00DD309C" w:rsidP="00DD309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40"/>
        <w:jc w:val="both"/>
        <w:rPr>
          <w:i/>
        </w:rPr>
      </w:pPr>
      <w:r w:rsidRPr="003F63DA">
        <w:rPr>
          <w:i/>
        </w:rPr>
        <w:t>Поддержка или нарушение прав отечественного производителя в данном документе?</w:t>
      </w:r>
    </w:p>
    <w:p w:rsidR="00DD309C" w:rsidRPr="003F63DA" w:rsidRDefault="00DD309C" w:rsidP="00DD309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40"/>
        <w:jc w:val="both"/>
        <w:rPr>
          <w:i/>
          <w:lang w:val="en-US"/>
        </w:rPr>
      </w:pPr>
      <w:r w:rsidRPr="003F63DA">
        <w:rPr>
          <w:i/>
          <w:lang w:val="en-US"/>
        </w:rPr>
        <w:t>- Найдите логическое ядро текста.</w:t>
      </w:r>
    </w:p>
    <w:p w:rsidR="00DD309C" w:rsidRPr="003F63DA" w:rsidRDefault="00DD309C" w:rsidP="007C03DA">
      <w:pPr>
        <w:widowControl w:val="0"/>
        <w:autoSpaceDE w:val="0"/>
        <w:autoSpaceDN w:val="0"/>
        <w:adjustRightInd w:val="0"/>
        <w:spacing w:after="240"/>
        <w:ind w:left="420"/>
        <w:jc w:val="both"/>
        <w:rPr>
          <w:i/>
          <w:lang w:val="en-US"/>
        </w:rPr>
      </w:pPr>
      <w:r w:rsidRPr="003F63DA">
        <w:rPr>
          <w:i/>
          <w:lang w:val="en-US"/>
        </w:rPr>
        <w:t>(Беспошлинный ввоз)</w:t>
      </w:r>
    </w:p>
    <w:p w:rsidR="00DD309C" w:rsidRPr="003F63DA" w:rsidRDefault="00DD309C" w:rsidP="00DD309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40"/>
        <w:jc w:val="both"/>
        <w:rPr>
          <w:i/>
          <w:lang w:val="en-US"/>
        </w:rPr>
      </w:pPr>
      <w:r w:rsidRPr="003F63DA">
        <w:rPr>
          <w:i/>
          <w:lang w:val="en-US"/>
        </w:rPr>
        <w:t>Кого поддерживает данный документ?</w:t>
      </w:r>
    </w:p>
    <w:p w:rsidR="00DD309C" w:rsidRPr="003F63DA" w:rsidRDefault="00DD309C" w:rsidP="00DD309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40"/>
        <w:jc w:val="both"/>
        <w:rPr>
          <w:i/>
          <w:lang w:val="en-US"/>
        </w:rPr>
      </w:pPr>
      <w:r w:rsidRPr="003F63DA">
        <w:rPr>
          <w:i/>
          <w:lang w:val="en-US"/>
        </w:rPr>
        <w:t>(Иностранного производителя)</w:t>
      </w:r>
    </w:p>
    <w:p w:rsidR="00DD309C" w:rsidRPr="003F63DA" w:rsidRDefault="00DD309C" w:rsidP="00DD309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40"/>
        <w:jc w:val="both"/>
        <w:rPr>
          <w:i/>
          <w:lang w:val="en-US"/>
        </w:rPr>
      </w:pPr>
      <w:r w:rsidRPr="003F63DA">
        <w:rPr>
          <w:i/>
          <w:lang w:val="en-US"/>
        </w:rPr>
        <w:t>Будем подписывать?</w:t>
      </w:r>
    </w:p>
    <w:p w:rsidR="00DD309C" w:rsidRPr="003F63DA" w:rsidRDefault="00DD309C" w:rsidP="00DD309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40"/>
        <w:jc w:val="both"/>
        <w:rPr>
          <w:i/>
          <w:lang w:val="en-US"/>
        </w:rPr>
      </w:pPr>
      <w:r w:rsidRPr="003F63DA">
        <w:rPr>
          <w:i/>
          <w:lang w:val="en-US"/>
        </w:rPr>
        <w:t>(Нет)</w:t>
      </w:r>
    </w:p>
    <w:p w:rsidR="00D7600B" w:rsidRPr="003F63DA" w:rsidRDefault="00D7600B" w:rsidP="00D7600B">
      <w:pPr>
        <w:widowControl w:val="0"/>
        <w:autoSpaceDE w:val="0"/>
        <w:autoSpaceDN w:val="0"/>
        <w:adjustRightInd w:val="0"/>
        <w:spacing w:after="240"/>
        <w:ind w:left="420"/>
        <w:jc w:val="both"/>
        <w:rPr>
          <w:i/>
        </w:rPr>
      </w:pPr>
      <w:r w:rsidRPr="003F63DA">
        <w:rPr>
          <w:i/>
        </w:rPr>
        <w:t>Сделайте вывод роли читательской грамотности в современном мире. В каких сферах жизнедеятельности человека она важна?</w:t>
      </w:r>
    </w:p>
    <w:p w:rsidR="007C03DA" w:rsidRDefault="006A5052" w:rsidP="00D7600B">
      <w:pPr>
        <w:widowControl w:val="0"/>
        <w:autoSpaceDE w:val="0"/>
        <w:autoSpaceDN w:val="0"/>
        <w:adjustRightInd w:val="0"/>
        <w:spacing w:after="240"/>
        <w:ind w:left="420"/>
        <w:jc w:val="both"/>
        <w:rPr>
          <w:b/>
        </w:rPr>
      </w:pPr>
      <w:r w:rsidRPr="00B11F6F">
        <w:rPr>
          <w:b/>
        </w:rPr>
        <w:t xml:space="preserve">Смысловое чтение. </w:t>
      </w:r>
    </w:p>
    <w:p w:rsidR="00D7600B" w:rsidRPr="00B11F6F" w:rsidRDefault="006A5052" w:rsidP="00D7600B">
      <w:pPr>
        <w:widowControl w:val="0"/>
        <w:autoSpaceDE w:val="0"/>
        <w:autoSpaceDN w:val="0"/>
        <w:adjustRightInd w:val="0"/>
        <w:spacing w:after="240"/>
        <w:ind w:left="420"/>
        <w:jc w:val="both"/>
        <w:rPr>
          <w:b/>
        </w:rPr>
      </w:pPr>
      <w:r w:rsidRPr="00B11F6F">
        <w:rPr>
          <w:b/>
        </w:rPr>
        <w:lastRenderedPageBreak/>
        <w:t xml:space="preserve"> 1. Работа с текстом ДО</w:t>
      </w:r>
      <w:r w:rsidR="003F63DA">
        <w:rPr>
          <w:b/>
        </w:rPr>
        <w:t xml:space="preserve"> чтения</w:t>
      </w:r>
    </w:p>
    <w:p w:rsidR="006A5052" w:rsidRPr="003F63DA" w:rsidRDefault="006A5052" w:rsidP="00D7600B">
      <w:pPr>
        <w:widowControl w:val="0"/>
        <w:autoSpaceDE w:val="0"/>
        <w:autoSpaceDN w:val="0"/>
        <w:adjustRightInd w:val="0"/>
        <w:spacing w:after="240"/>
        <w:ind w:left="420"/>
        <w:jc w:val="both"/>
        <w:rPr>
          <w:b/>
          <w:i/>
        </w:rPr>
      </w:pPr>
      <w:r w:rsidRPr="003F63DA">
        <w:rPr>
          <w:i/>
        </w:rPr>
        <w:t>Сегодня мы поработаем с текстом Евгения Гришковца.</w:t>
      </w:r>
      <w:r w:rsidR="005708AB" w:rsidRPr="003F63DA">
        <w:rPr>
          <w:i/>
        </w:rPr>
        <w:t xml:space="preserve">  </w:t>
      </w:r>
    </w:p>
    <w:p w:rsidR="00DD309C" w:rsidRPr="00B11F6F" w:rsidRDefault="00DD309C" w:rsidP="00DD309C">
      <w:pPr>
        <w:pStyle w:val="a8"/>
        <w:numPr>
          <w:ilvl w:val="0"/>
          <w:numId w:val="10"/>
        </w:numPr>
        <w:shd w:val="clear" w:color="auto" w:fill="FFFFFF"/>
        <w:spacing w:after="104"/>
        <w:rPr>
          <w:color w:val="333333"/>
        </w:rPr>
      </w:pPr>
      <w:r w:rsidRPr="00B11F6F">
        <w:rPr>
          <w:b/>
          <w:bCs/>
          <w:color w:val="333333"/>
        </w:rPr>
        <w:t>1.</w:t>
      </w:r>
      <w:r w:rsidRPr="00B11F6F">
        <w:rPr>
          <w:color w:val="333333"/>
        </w:rPr>
        <w:t> </w:t>
      </w:r>
      <w:r w:rsidRPr="00B11F6F">
        <w:rPr>
          <w:b/>
          <w:bCs/>
          <w:color w:val="333333"/>
        </w:rPr>
        <w:t>Слово о писателе.</w:t>
      </w:r>
    </w:p>
    <w:p w:rsidR="00DD309C" w:rsidRPr="003F63DA" w:rsidRDefault="00DD309C" w:rsidP="00DD309C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240"/>
        <w:jc w:val="both"/>
        <w:rPr>
          <w:i/>
        </w:rPr>
      </w:pPr>
      <w:r w:rsidRPr="003F63DA">
        <w:rPr>
          <w:i/>
          <w:color w:val="333333"/>
        </w:rPr>
        <w:t>Какими только определениями критики не пытались наградить Евгения Гришковца. Первое, что всем приходило в голову – человек- театр, человек - оркестр: он пишет пьесы-монологи, ставит и исполняет их. Его называют “Новым русским Пименом”, Прустом современной российской действительности, “городски романтиком”, основоположником новой русской драмы, манеру повествования сравнивают с Чеховым, Шукшиным, манеру исполнения с Ираклием Андрониковым. У него много поклонников и недоброжелателей. Но то, что в современной литературе появилось новое имя – Евгений Гришковец, очевидно всем. Он стал не только драматургом и актёром, но и писателем, и даже музыкантом. За рекордно короткий срок Гришковец из провинциального режиссёра, известного в узких профессиональных кругах, превратился во всеобщего любимца, отмеченного прессой, публикой и жюри самых престижных премий: литературная “Антибукер”, театральная “Золотая маска” и национальная премия “Триумф”. Все, кто успел познакомиться с его сочинениями, увидели, услышали, прочитали что-то такое, чего ждали. Он сообщает зрителям самые простые истины, что небо голубое, трава зелёная, а зимой, чтобы не рисковать здоровьем, надо носить зимние ботинки. И слушают его зачарованно</w:t>
      </w:r>
    </w:p>
    <w:p w:rsidR="00D7600B" w:rsidRPr="00B11F6F" w:rsidRDefault="00D7600B" w:rsidP="00D7600B">
      <w:pPr>
        <w:pStyle w:val="a8"/>
        <w:shd w:val="clear" w:color="auto" w:fill="FFFFFF"/>
        <w:spacing w:after="104"/>
        <w:ind w:left="420"/>
        <w:rPr>
          <w:color w:val="333333"/>
        </w:rPr>
      </w:pPr>
    </w:p>
    <w:p w:rsidR="00D7600B" w:rsidRPr="00B11F6F" w:rsidRDefault="00D7600B" w:rsidP="00D7600B">
      <w:pPr>
        <w:pStyle w:val="a8"/>
        <w:shd w:val="clear" w:color="auto" w:fill="FFFFFF"/>
        <w:spacing w:after="104"/>
        <w:ind w:left="420"/>
        <w:rPr>
          <w:color w:val="333333"/>
        </w:rPr>
      </w:pPr>
      <w:r w:rsidRPr="00B11F6F">
        <w:rPr>
          <w:b/>
          <w:bCs/>
          <w:color w:val="333333"/>
        </w:rPr>
        <w:t>Евгению Гришковцу очень хочется быть понятным</w:t>
      </w:r>
      <w:r w:rsidRPr="00B11F6F">
        <w:rPr>
          <w:color w:val="333333"/>
        </w:rPr>
        <w:t>. “Самое чудесное в современном мире – это быть понятым другим человеком. Я ставлю простую человеческую задачу – быть понятным и понятым”. Гришковцу и вправду удалось создать среду, в которой всё подчинено главной теме и цели – человеческому контакту.</w:t>
      </w:r>
    </w:p>
    <w:p w:rsidR="00D7600B" w:rsidRPr="00B11F6F" w:rsidRDefault="00D7600B" w:rsidP="00D7600B">
      <w:pPr>
        <w:pStyle w:val="a8"/>
        <w:widowControl w:val="0"/>
        <w:autoSpaceDE w:val="0"/>
        <w:autoSpaceDN w:val="0"/>
        <w:adjustRightInd w:val="0"/>
        <w:spacing w:after="240"/>
        <w:ind w:left="420"/>
        <w:jc w:val="both"/>
      </w:pPr>
    </w:p>
    <w:p w:rsidR="00DD309C" w:rsidRPr="00B11F6F" w:rsidRDefault="00DD309C" w:rsidP="00DD309C">
      <w:pPr>
        <w:pStyle w:val="a8"/>
        <w:numPr>
          <w:ilvl w:val="0"/>
          <w:numId w:val="10"/>
        </w:numPr>
        <w:shd w:val="clear" w:color="auto" w:fill="FFFFFF"/>
        <w:spacing w:after="104"/>
        <w:rPr>
          <w:color w:val="333333"/>
        </w:rPr>
      </w:pPr>
      <w:r w:rsidRPr="00B11F6F">
        <w:rPr>
          <w:i/>
          <w:iCs/>
          <w:color w:val="333333"/>
        </w:rPr>
        <w:t>Сегодня на уроке мы попытаемся понять писателя, драматурга, режиссёра, актёра – Евгения Гришковца.</w:t>
      </w:r>
    </w:p>
    <w:p w:rsidR="00D7600B" w:rsidRPr="00B11F6F" w:rsidRDefault="00D7600B" w:rsidP="00D7600B">
      <w:pPr>
        <w:pStyle w:val="a8"/>
        <w:rPr>
          <w:color w:val="333333"/>
        </w:rPr>
      </w:pPr>
    </w:p>
    <w:p w:rsidR="007C03DA" w:rsidRDefault="005708AB" w:rsidP="00D7600B">
      <w:pPr>
        <w:pStyle w:val="a8"/>
        <w:shd w:val="clear" w:color="auto" w:fill="FFFFFF"/>
        <w:spacing w:after="104"/>
        <w:ind w:left="420"/>
        <w:rPr>
          <w:b/>
          <w:color w:val="333333"/>
        </w:rPr>
      </w:pPr>
      <w:r w:rsidRPr="00B11F6F">
        <w:rPr>
          <w:b/>
          <w:color w:val="333333"/>
        </w:rPr>
        <w:t>Отрывок из рассказ</w:t>
      </w:r>
      <w:r w:rsidR="007C03DA">
        <w:rPr>
          <w:b/>
          <w:color w:val="333333"/>
        </w:rPr>
        <w:t xml:space="preserve">а «Дарвин».  </w:t>
      </w:r>
    </w:p>
    <w:p w:rsidR="007C03DA" w:rsidRDefault="007C03DA" w:rsidP="00D7600B">
      <w:pPr>
        <w:pStyle w:val="a8"/>
        <w:shd w:val="clear" w:color="auto" w:fill="FFFFFF"/>
        <w:spacing w:after="104"/>
        <w:ind w:left="420"/>
        <w:rPr>
          <w:b/>
          <w:color w:val="333333"/>
        </w:rPr>
      </w:pPr>
    </w:p>
    <w:p w:rsidR="00D7600B" w:rsidRDefault="006A5052" w:rsidP="00D7600B">
      <w:pPr>
        <w:pStyle w:val="a8"/>
        <w:shd w:val="clear" w:color="auto" w:fill="FFFFFF"/>
        <w:spacing w:after="104"/>
        <w:ind w:left="420"/>
        <w:rPr>
          <w:i/>
          <w:color w:val="333333"/>
        </w:rPr>
      </w:pPr>
      <w:r w:rsidRPr="00B11F6F">
        <w:rPr>
          <w:b/>
          <w:color w:val="333333"/>
        </w:rPr>
        <w:t>Что ожидаем, читая название?</w:t>
      </w:r>
      <w:r w:rsidR="005708AB" w:rsidRPr="00B11F6F">
        <w:rPr>
          <w:b/>
          <w:color w:val="333333"/>
        </w:rPr>
        <w:t xml:space="preserve">  </w:t>
      </w:r>
      <w:r w:rsidR="007C03DA" w:rsidRPr="007C03DA">
        <w:rPr>
          <w:i/>
          <w:color w:val="333333"/>
        </w:rPr>
        <w:t>(варианты ответов)</w:t>
      </w:r>
    </w:p>
    <w:p w:rsidR="007C03DA" w:rsidRPr="007C03DA" w:rsidRDefault="007C03DA" w:rsidP="00D7600B">
      <w:pPr>
        <w:pStyle w:val="a8"/>
        <w:shd w:val="clear" w:color="auto" w:fill="FFFFFF"/>
        <w:spacing w:after="104"/>
        <w:ind w:left="420"/>
        <w:rPr>
          <w:i/>
          <w:color w:val="333333"/>
        </w:rPr>
      </w:pPr>
    </w:p>
    <w:p w:rsidR="00DD309C" w:rsidRPr="00B11F6F" w:rsidRDefault="007C03DA" w:rsidP="00D7600B">
      <w:pPr>
        <w:pStyle w:val="a8"/>
        <w:shd w:val="clear" w:color="auto" w:fill="FFFFFF"/>
        <w:spacing w:after="115"/>
        <w:ind w:left="420"/>
      </w:pPr>
      <w:r>
        <w:t xml:space="preserve"> Чтение текста.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ДАРВИН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(1)Как же я всё-таки выбрал то образование, которое в итоге получил, и другого у меня нет? (2)Я помню процесс выбора и помню все возможные варианты. (3)Весело об этом вспоминать. (4)Очень весело. (5)Бабушка с дедушкой, по отцу, были у меня биологами. (6)А если точнее, ихтиологами. (7)Сызмальства мне давали листать большие тома «Жизнь животных», где было много картинок и фотографий. (8)Больше всего мне нравился том с насекомыми.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(9)Как сейчас помню, притащу я найденного во дворе и быстро замученного детской заботой полудохлого жука, червяка или бабочку домой, и все умильно охают: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— Вот! (10)Наша порода! (11)В нас пойдёт! — гордо говорил дед. (12)В школе сразу стало ясно, что меня к точным наукам не тянет. (13)Я учился очень и очень средне. (14)Радовал родителей хорошими оценками редко, а главное, не чувствовал азарта эти оценки получать. (15)Мама говорила мне, что если я продолжу так учиться, то стану дворником. (16)Иногда мне обещали, что я стану грузчиком.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(17)Это случалось, когда мы шли, к примеру, мимо овощного магазина, а рядом с этим магазином таскал ящики какой-нибудь скрюченный и несчастный мужичок в синем грязном халате.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(18)— Вот, — говорила мама серьёзно, — будешь учиться, как учишься, будешь так же работать грузчиком, — мама при этом указывала мне на самого грузчика.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(17)Это случалось, когда мы шли, к примеру, мимо овощного магазина, а рядом с этим магазином таскал ящики какой-нибудь скрюченный и несчастный мужичок в синем грязном халате.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lastRenderedPageBreak/>
        <w:t>(18)— Вот, — говорила мама серьёзно, — будешь учиться, как учишься, будешь так же работать грузчиком, — мама при этом указывала мне на самого грузчика.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(19)Выражение же лица отца во время маминых слов было таким, что я догадывался, что он сомневается в том, что мама говорит правду. (20)Короче, профессии дворника и грузчика как перспективные мною никогда не рассматривались.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(21)Когда я учился в более старших классах, родители уже преподавали в высшей школе. (22)Но алгебра, геометрия и физика были самыми тёмными для меня предметами. (23)Родители даже и не намекали, а сами понимали, что по их стопам я пойти не смогу.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(24)Не знаю, чего я хотел. (25)Ничего определённого. (26)Мне хотелось быть студентом. (27)Хотелось весёлой интересной жизни, хотелось, чтобы учиться было не очень трудно и не очень скучно.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(28)В Кемеровском университете были разные факультеты. (29)Все факультеты устраивали дни открытых дверей для будущих студентов. (30)И я стал ходить на все факультеты. (31)Надо было что-то решать! (32)От этого становилось страшно и даже жутко. (33)Уже стоял март, и времени на раздумья практически не осталось.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(34)На факультет русской филологии я думал тогда даже не ходить. (35)В школе я русский язык как предмет не любил. (36)А тут опять склонения, падежи… (37)Не хотел я изучать русский язык. (38)Да и изучение литературы было сильно для меня связано с изложениями и сочинениями на скучные и далёкие от меня темы. (39)Но, так или иначе, в апреле я потащился осмотреть последний, возможный в моей жизненной ситуации и в моём городе, не осмотренный ещё, вариант учёбы, профессии и пути.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(40)Нас собралось человек тридцать-тридцать пять. (41)Только барышни, тихие какие-то, многие в вязаных шапочках. (42)Я был единственным в мужском роде.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(43)В зал вошёл немолодой человек, ростом чуть выше среднего, крепкого телосложения и крупной очень кудрявой головой, которая при всей его кудрявости была очень хорошо подстрижена. (44)Волосы его когда-то были чёрными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как уголь, но теперь их украшала отчётливая седина. (45)Вся его одежда была как из кино, а не из местных магазинов или с местного рынка. (46)Всё это ему очень шло и очень нравилось мне.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(47)— Здравствуйте, — сказал он тихо, но отчётливо, и у меня возникло желание встать. (48)— Простите, что заставил вас ждать.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(49)Для меня наша встреча — это полная неожиданность: дело в том, что мой коллега, который готовился встретиться с вами, заболел, и меня попросили вас развлечь и, если получится, увлечь, — тут он хохотнул. (50)— Простите за невольную рифму.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(51)Мы затихли совершенно и не сводили с него глаз.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(52)— Да, позвольте представиться, меня зовут Михаил Николаевич Дарвин, — из дальнего угла раздался хохоток. (53)— Вполне понятная реакция, — тут же сказал Михаил Николаевич Дарвин.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(54)— И если вы полагаете, что вы оригинальны такой реакцией на мою фамилию, то поспешу вас разочаровать: вы неоригинальны. (55)Я работаю здесь в университете доцентом кафедры теории литературы. (56)Так что, боюсь, что с тем самым Дарвиным мы, в смысле научных интересов, даже не однофамильцы.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(57)Я хохотнул, и стоящий перед нами Дарвин тут же нашёл мои глаза и едва заметно улыбнулся мне.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(58)— Вы, как я понимаю, интересуетесь тем, как поступить к нам на филологический факультет и чем, если поступите, мы будем здесь заниматься. (59)А если вы нашли время и пришли сюда, то ваше любопытство совсем не праздное. (60)Это уже само по себе вызывает уважение. (61)Чем же мы будем заниматься с вами на филологическом факультете? (62)Книжки будем читать! (63)Мы будем много читать книг. (64)Вот вы поступите, и мы с первого курса начнём читать книги. (65)Читать, читать и читать. (66)Представляете, сколько книжек с античных времён и по сегодняшний день написали люди?! (67)Вот мы и будем их читать. (68)Не все, конечно, в основном, самые лучшие! (69)Мы будем делать это не просто так, а профессионально. (70)А ещё мы будем обсуждать прочитанное. (71)Будем пытаться понять и разобраться, зачем её писатель написал, как он её написал, кто такой этот писатель и что такое эта книжка.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(72)Летом я поступил на филологический факультет.</w:t>
      </w:r>
    </w:p>
    <w:p w:rsidR="00DD309C" w:rsidRPr="00B11F6F" w:rsidRDefault="00DD309C" w:rsidP="00D7600B">
      <w:pPr>
        <w:pStyle w:val="a8"/>
        <w:widowControl w:val="0"/>
        <w:autoSpaceDE w:val="0"/>
        <w:autoSpaceDN w:val="0"/>
        <w:adjustRightInd w:val="0"/>
        <w:ind w:left="420"/>
        <w:jc w:val="both"/>
      </w:pPr>
      <w:r w:rsidRPr="00B11F6F">
        <w:t xml:space="preserve">(73)Мы много общались с Михаилом Николаевичем. (74)Впоследствии он стал моим научным </w:t>
      </w:r>
      <w:r w:rsidRPr="00B11F6F">
        <w:lastRenderedPageBreak/>
        <w:t>руководителем. (75)С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ним всегда было интересно и просто. (76)Теперь он живёт и работает в Москве. (77)Выглядит отлично. (78)Встречаемся мы редко, но всегда с удовольствием.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(79)По стопам дедушки и бабушки я не пошёл, биологом не стал. (80)Но я думаю, и мне весело об этом думать, что им забавно было бы знать, что учился я у Дарвина.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  <w:rPr>
          <w:i/>
          <w:iCs/>
        </w:rPr>
      </w:pPr>
      <w:r w:rsidRPr="00B11F6F">
        <w:rPr>
          <w:i/>
          <w:iCs/>
        </w:rPr>
        <w:t>(По Е. Гришковцу)</w:t>
      </w:r>
    </w:p>
    <w:p w:rsidR="004C59A4" w:rsidRPr="00B11F6F" w:rsidRDefault="004C59A4" w:rsidP="00D7600B">
      <w:pPr>
        <w:pStyle w:val="a8"/>
        <w:shd w:val="clear" w:color="auto" w:fill="FFFFFF"/>
        <w:spacing w:after="115"/>
        <w:ind w:left="420"/>
        <w:rPr>
          <w:i/>
          <w:iCs/>
        </w:rPr>
      </w:pPr>
    </w:p>
    <w:p w:rsidR="004C59A4" w:rsidRPr="00B11F6F" w:rsidRDefault="004C59A4" w:rsidP="00D7600B">
      <w:pPr>
        <w:pStyle w:val="a8"/>
        <w:shd w:val="clear" w:color="auto" w:fill="FFFFFF"/>
        <w:spacing w:after="115"/>
        <w:ind w:left="420"/>
        <w:rPr>
          <w:i/>
          <w:iCs/>
        </w:rPr>
      </w:pPr>
    </w:p>
    <w:p w:rsidR="00DD309C" w:rsidRPr="003F63DA" w:rsidRDefault="00DD309C" w:rsidP="00D7600B">
      <w:pPr>
        <w:pStyle w:val="a8"/>
        <w:shd w:val="clear" w:color="auto" w:fill="FFFFFF"/>
        <w:spacing w:after="115"/>
        <w:ind w:left="420"/>
        <w:rPr>
          <w:i/>
        </w:rPr>
      </w:pPr>
      <w:r w:rsidRPr="003F63DA">
        <w:rPr>
          <w:i/>
        </w:rPr>
        <w:t xml:space="preserve"> Чем актуал</w:t>
      </w:r>
      <w:r w:rsidR="004C59A4" w:rsidRPr="003F63DA">
        <w:rPr>
          <w:i/>
        </w:rPr>
        <w:t>ен рассказ для вас – нынешних 10</w:t>
      </w:r>
      <w:r w:rsidRPr="003F63DA">
        <w:rPr>
          <w:i/>
        </w:rPr>
        <w:t>-классников?</w:t>
      </w:r>
    </w:p>
    <w:p w:rsidR="000A76B8" w:rsidRPr="00B11F6F" w:rsidRDefault="000A76B8" w:rsidP="00D7600B">
      <w:pPr>
        <w:pStyle w:val="a8"/>
        <w:shd w:val="clear" w:color="auto" w:fill="FFFFFF"/>
        <w:spacing w:after="115"/>
        <w:ind w:left="420"/>
      </w:pP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Могут быть подобные ответы: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 xml:space="preserve">1) </w:t>
      </w:r>
      <w:r w:rsidRPr="00B11F6F">
        <w:rPr>
          <w:b/>
        </w:rPr>
        <w:t>Речь идёт о “процессе выбора” будущей профессии</w:t>
      </w:r>
      <w:r w:rsidRPr="00B11F6F">
        <w:t>, о котором автору весело вспоминать. Совсем скоро и нам придётся сделать свой выбор.</w:t>
      </w:r>
    </w:p>
    <w:p w:rsidR="00DD309C" w:rsidRPr="00B11F6F" w:rsidRDefault="00DD309C" w:rsidP="00D7600B">
      <w:pPr>
        <w:pStyle w:val="a8"/>
        <w:shd w:val="clear" w:color="auto" w:fill="FFFFFF"/>
        <w:spacing w:after="115"/>
        <w:ind w:left="420"/>
      </w:pPr>
      <w:r w:rsidRPr="00B11F6F">
        <w:t>2) Может, это будет юридический, исторический, филологический или биологический факультеты, а может поступить в медицинский или политехнический, как у героя рассказа.</w:t>
      </w:r>
    </w:p>
    <w:p w:rsidR="00DD309C" w:rsidRPr="00B11F6F" w:rsidRDefault="007C03DA" w:rsidP="00D7600B">
      <w:pPr>
        <w:pStyle w:val="a8"/>
        <w:shd w:val="clear" w:color="auto" w:fill="FFFFFF"/>
        <w:spacing w:after="115"/>
        <w:ind w:left="420"/>
      </w:pPr>
      <w:r>
        <w:t>3</w:t>
      </w:r>
      <w:r w:rsidR="00DD309C" w:rsidRPr="00B11F6F">
        <w:t>) Часто родители придумывают различные страшилки только лишь для того, чтобы мы хорошо учились.</w:t>
      </w:r>
    </w:p>
    <w:p w:rsidR="00D7600B" w:rsidRPr="00B11F6F" w:rsidRDefault="00D7600B" w:rsidP="00D7600B">
      <w:pPr>
        <w:pStyle w:val="a8"/>
        <w:shd w:val="clear" w:color="auto" w:fill="FFFFFF"/>
        <w:spacing w:after="115"/>
        <w:ind w:left="420"/>
      </w:pPr>
    </w:p>
    <w:p w:rsidR="00DD309C" w:rsidRPr="003F63DA" w:rsidRDefault="00D7600B" w:rsidP="00D7600B">
      <w:pPr>
        <w:pStyle w:val="a8"/>
        <w:ind w:left="420"/>
        <w:rPr>
          <w:i/>
        </w:rPr>
      </w:pPr>
      <w:r w:rsidRPr="00B11F6F">
        <w:t xml:space="preserve">- </w:t>
      </w:r>
      <w:r w:rsidR="00DD309C" w:rsidRPr="003F63DA">
        <w:rPr>
          <w:i/>
        </w:rPr>
        <w:t>А ещё, наверное, в жизни у каждого молодого человека должен встретиться человек, который помог бы определиться</w:t>
      </w:r>
      <w:r w:rsidRPr="003F63DA">
        <w:rPr>
          <w:i/>
        </w:rPr>
        <w:t xml:space="preserve"> </w:t>
      </w:r>
      <w:r w:rsidR="00DD309C" w:rsidRPr="003F63DA">
        <w:rPr>
          <w:i/>
        </w:rPr>
        <w:t>в выборе. Таким человеком для нашего героя стал Михаил Николаевич Дарвин- тот самый человек, который пленил мятущуюся душу абитуриента и таким образом определил его выбор.</w:t>
      </w:r>
    </w:p>
    <w:p w:rsidR="00DD309C" w:rsidRPr="003F63DA" w:rsidRDefault="00D7600B" w:rsidP="00DD309C">
      <w:pPr>
        <w:shd w:val="clear" w:color="auto" w:fill="FFFFFF"/>
        <w:spacing w:after="115"/>
        <w:rPr>
          <w:i/>
        </w:rPr>
      </w:pPr>
      <w:r w:rsidRPr="003F63DA">
        <w:rPr>
          <w:i/>
        </w:rPr>
        <w:t xml:space="preserve">     -</w:t>
      </w:r>
      <w:r w:rsidR="00DD309C" w:rsidRPr="003F63DA">
        <w:rPr>
          <w:i/>
        </w:rPr>
        <w:t>Чем же пленил Михаил Николаевич Дарвин абитуриента и определил его выбор?</w:t>
      </w:r>
    </w:p>
    <w:p w:rsidR="00DD309C" w:rsidRPr="00B11F6F" w:rsidRDefault="00DD309C" w:rsidP="00DD309C">
      <w:pPr>
        <w:shd w:val="clear" w:color="auto" w:fill="FFFFFF"/>
        <w:spacing w:after="115"/>
      </w:pPr>
      <w:r w:rsidRPr="00B11F6F">
        <w:t>Своей красивой внешностью, своей манерой говорить искренне, непринуждённо, правдиво и естественно пленил мятущуюся душу абитуриента и таким образом определил его выбор. Как часто в жизни мы стоим перед выбором. И зачастую это выбор зависит от того, кто находится рядом с нами, кто может подсказать, направить.</w:t>
      </w:r>
    </w:p>
    <w:p w:rsidR="000A76B8" w:rsidRPr="00B11F6F" w:rsidRDefault="003F63DA" w:rsidP="00DD309C">
      <w:pPr>
        <w:jc w:val="both"/>
        <w:rPr>
          <w:b/>
        </w:rPr>
      </w:pPr>
      <w:r>
        <w:rPr>
          <w:b/>
          <w:lang w:val="en-US"/>
        </w:rPr>
        <w:t>II</w:t>
      </w:r>
      <w:r w:rsidRPr="00CF721F">
        <w:rPr>
          <w:b/>
        </w:rPr>
        <w:t xml:space="preserve"> </w:t>
      </w:r>
      <w:r w:rsidR="00DD309C" w:rsidRPr="00B11F6F">
        <w:rPr>
          <w:b/>
        </w:rPr>
        <w:t>Работа с текстом после чтения</w:t>
      </w:r>
    </w:p>
    <w:p w:rsidR="00DD309C" w:rsidRPr="00B11F6F" w:rsidRDefault="00DD309C" w:rsidP="007C03DA">
      <w:r w:rsidRPr="00B11F6F">
        <w:t xml:space="preserve">Изучая любой текст, необходимо придерживаться </w:t>
      </w:r>
      <w:r w:rsidRPr="00B11F6F">
        <w:rPr>
          <w:b/>
        </w:rPr>
        <w:t>примерной схемы анализа</w:t>
      </w:r>
      <w:r w:rsidRPr="00B11F6F">
        <w:t>:</w:t>
      </w:r>
      <w:r w:rsidR="001802AA" w:rsidRPr="00B11F6F">
        <w:rPr>
          <w:b/>
        </w:rPr>
        <w:t xml:space="preserve"> </w:t>
      </w:r>
      <w:r w:rsidR="001802AA" w:rsidRPr="00B11F6F">
        <w:br/>
      </w:r>
    </w:p>
    <w:p w:rsidR="00DD309C" w:rsidRPr="00B11F6F" w:rsidRDefault="00DD309C" w:rsidP="00DD309C">
      <w:r w:rsidRPr="00B11F6F">
        <w:t>О чем текст?  (тема)</w:t>
      </w:r>
    </w:p>
    <w:p w:rsidR="00DD309C" w:rsidRPr="00B11F6F" w:rsidRDefault="00DD309C" w:rsidP="00DD309C">
      <w:r w:rsidRPr="00B11F6F">
        <w:t xml:space="preserve">Какие вопросы (проблемы) рассматривает автор? </w:t>
      </w:r>
    </w:p>
    <w:p w:rsidR="00DD309C" w:rsidRPr="00B11F6F" w:rsidRDefault="00DD309C" w:rsidP="00DD309C">
      <w:r w:rsidRPr="00B11F6F">
        <w:t>Над каким вопросом автор размышляет  больше всего в данном тексте? (основная проблема)</w:t>
      </w:r>
    </w:p>
    <w:p w:rsidR="00DD309C" w:rsidRPr="00B11F6F" w:rsidRDefault="00DD309C" w:rsidP="00DD309C">
      <w:r w:rsidRPr="00B11F6F">
        <w:t>Зачем автор  написал текст? (Цель)</w:t>
      </w:r>
    </w:p>
    <w:p w:rsidR="00021AEF" w:rsidRPr="00B11F6F" w:rsidRDefault="00DD309C" w:rsidP="00DD309C">
      <w:r w:rsidRPr="00B11F6F">
        <w:t>Как автор сам отвечает на поставленные вопросы? (авторская позици</w:t>
      </w:r>
      <w:r w:rsidR="00021AEF" w:rsidRPr="00B11F6F">
        <w:t>я</w:t>
      </w:r>
      <w:r w:rsidR="000A76B8" w:rsidRPr="00B11F6F">
        <w:t>)</w:t>
      </w:r>
    </w:p>
    <w:p w:rsidR="00021AEF" w:rsidRPr="00B11F6F" w:rsidRDefault="00021AEF" w:rsidP="00DD309C">
      <w:pPr>
        <w:rPr>
          <w:b/>
        </w:rPr>
      </w:pPr>
    </w:p>
    <w:p w:rsidR="00021AEF" w:rsidRPr="00B11F6F" w:rsidRDefault="00021AEF" w:rsidP="00DD309C">
      <w:pPr>
        <w:rPr>
          <w:b/>
        </w:rPr>
      </w:pPr>
    </w:p>
    <w:p w:rsidR="00DD309C" w:rsidRPr="00B11F6F" w:rsidRDefault="00DD309C" w:rsidP="00DD309C">
      <w:pPr>
        <w:rPr>
          <w:b/>
        </w:rPr>
      </w:pPr>
      <w:r w:rsidRPr="00B11F6F">
        <w:rPr>
          <w:b/>
        </w:rPr>
        <w:t>Коллективная работа</w:t>
      </w:r>
      <w:r w:rsidRPr="00B11F6F">
        <w:t xml:space="preserve"> </w:t>
      </w:r>
      <w:r w:rsidRPr="00B11F6F">
        <w:rPr>
          <w:b/>
        </w:rPr>
        <w:t>учащихся:</w:t>
      </w:r>
      <w:r w:rsidRPr="00B11F6F">
        <w:t xml:space="preserve"> </w:t>
      </w:r>
      <w:r w:rsidRPr="00B11F6F">
        <w:rPr>
          <w:b/>
        </w:rPr>
        <w:t xml:space="preserve">создание устного варианта сочинения-рассуждения </w:t>
      </w:r>
    </w:p>
    <w:p w:rsidR="00DD309C" w:rsidRPr="00B11F6F" w:rsidRDefault="001802AA" w:rsidP="00DD309C">
      <w:pPr>
        <w:ind w:firstLine="709"/>
        <w:jc w:val="both"/>
        <w:rPr>
          <w:b/>
        </w:rPr>
      </w:pPr>
      <w:r w:rsidRPr="00B11F6F">
        <w:rPr>
          <w:b/>
        </w:rPr>
        <w:t xml:space="preserve"> </w:t>
      </w:r>
    </w:p>
    <w:p w:rsidR="00DD309C" w:rsidRPr="00B11F6F" w:rsidRDefault="00DD309C" w:rsidP="00DD309C">
      <w:pPr>
        <w:ind w:firstLine="709"/>
      </w:pPr>
      <w:r w:rsidRPr="00B11F6F">
        <w:rPr>
          <w:b/>
        </w:rPr>
        <w:t>Задание</w:t>
      </w:r>
      <w:r w:rsidRPr="00B11F6F">
        <w:t>: заполните таблицу-помощницу, отвечая на вопросы учителя.</w:t>
      </w:r>
      <w:r w:rsidR="001802AA" w:rsidRPr="00B11F6F">
        <w:t xml:space="preserve"> </w:t>
      </w:r>
    </w:p>
    <w:p w:rsidR="003F63DA" w:rsidRDefault="00DD309C" w:rsidP="00021AEF">
      <w:pPr>
        <w:numPr>
          <w:ilvl w:val="0"/>
          <w:numId w:val="12"/>
        </w:numPr>
        <w:ind w:left="0" w:firstLine="709"/>
      </w:pPr>
      <w:r w:rsidRPr="00B11F6F">
        <w:t>Сформулируйте тезис</w:t>
      </w:r>
      <w:r w:rsidR="003F63DA">
        <w:t xml:space="preserve"> –проблему</w:t>
      </w:r>
    </w:p>
    <w:p w:rsidR="00021AEF" w:rsidRPr="00B11F6F" w:rsidRDefault="00021AEF" w:rsidP="00021AEF">
      <w:pPr>
        <w:numPr>
          <w:ilvl w:val="0"/>
          <w:numId w:val="12"/>
        </w:numPr>
        <w:ind w:left="0" w:firstLine="709"/>
      </w:pPr>
      <w:r w:rsidRPr="00B11F6F">
        <w:t xml:space="preserve"> Най</w:t>
      </w:r>
      <w:r w:rsidR="007C03DA">
        <w:t xml:space="preserve">дите в тексте 2 примера, </w:t>
      </w:r>
      <w:r w:rsidR="003F63DA">
        <w:t>комментирующих проблему</w:t>
      </w:r>
    </w:p>
    <w:p w:rsidR="001802AA" w:rsidRPr="00B11F6F" w:rsidRDefault="001802AA" w:rsidP="00021AEF">
      <w:pPr>
        <w:numPr>
          <w:ilvl w:val="0"/>
          <w:numId w:val="12"/>
        </w:numPr>
        <w:ind w:left="0" w:firstLine="709"/>
      </w:pPr>
      <w:r w:rsidRPr="00B11F6F">
        <w:t>Определите позицию автора</w:t>
      </w:r>
    </w:p>
    <w:p w:rsidR="001802AA" w:rsidRPr="00B11F6F" w:rsidRDefault="001802AA" w:rsidP="00021AEF">
      <w:pPr>
        <w:numPr>
          <w:ilvl w:val="0"/>
          <w:numId w:val="12"/>
        </w:numPr>
        <w:ind w:left="0" w:firstLine="709"/>
      </w:pPr>
      <w:r w:rsidRPr="00B11F6F">
        <w:t>Определите собственную позицию и обоснуйте её.</w:t>
      </w:r>
    </w:p>
    <w:p w:rsidR="00DD309C" w:rsidRPr="00B11F6F" w:rsidRDefault="00DD309C" w:rsidP="00DD309C">
      <w:pPr>
        <w:numPr>
          <w:ilvl w:val="0"/>
          <w:numId w:val="12"/>
        </w:numPr>
        <w:ind w:left="0" w:firstLine="709"/>
      </w:pPr>
      <w:r w:rsidRPr="00B11F6F">
        <w:t>К какому выводу мы приходим?</w:t>
      </w:r>
    </w:p>
    <w:p w:rsidR="00DD309C" w:rsidRDefault="003F63DA" w:rsidP="00DD309C">
      <w:pPr>
        <w:ind w:left="709"/>
      </w:pPr>
      <w:r>
        <w:t xml:space="preserve"> Ребятам выдается таблица, которую они заполняют</w:t>
      </w:r>
    </w:p>
    <w:p w:rsidR="003F63DA" w:rsidRPr="00B11F6F" w:rsidRDefault="003F63DA" w:rsidP="00DD309C">
      <w:pPr>
        <w:ind w:left="709"/>
      </w:pPr>
    </w:p>
    <w:tbl>
      <w:tblPr>
        <w:tblStyle w:val="1-50"/>
        <w:tblW w:w="10598" w:type="dxa"/>
        <w:tblLayout w:type="fixed"/>
        <w:tblLook w:val="01E0"/>
      </w:tblPr>
      <w:tblGrid>
        <w:gridCol w:w="2808"/>
        <w:gridCol w:w="7790"/>
      </w:tblGrid>
      <w:tr w:rsidR="00DD309C" w:rsidRPr="00B11F6F" w:rsidTr="00CF721F">
        <w:trPr>
          <w:cnfStyle w:val="100000000000"/>
        </w:trPr>
        <w:tc>
          <w:tcPr>
            <w:cnfStyle w:val="001000000000"/>
            <w:tcW w:w="2808" w:type="dxa"/>
            <w:hideMark/>
          </w:tcPr>
          <w:p w:rsidR="00DD309C" w:rsidRPr="00B11F6F" w:rsidRDefault="00CF721F" w:rsidP="00CF721F">
            <w:r>
              <w:t>В</w:t>
            </w:r>
            <w:r w:rsidR="00DD309C" w:rsidRPr="00B11F6F">
              <w:t>ступление</w:t>
            </w:r>
          </w:p>
        </w:tc>
        <w:tc>
          <w:tcPr>
            <w:cnfStyle w:val="000100000000"/>
            <w:tcW w:w="7790" w:type="dxa"/>
          </w:tcPr>
          <w:p w:rsidR="00DD309C" w:rsidRPr="00B11F6F" w:rsidRDefault="00DD309C" w:rsidP="002331EE">
            <w:pPr>
              <w:ind w:firstLine="709"/>
            </w:pPr>
          </w:p>
        </w:tc>
      </w:tr>
      <w:tr w:rsidR="00DD309C" w:rsidRPr="00B11F6F" w:rsidTr="00CF721F">
        <w:trPr>
          <w:cnfStyle w:val="000000100000"/>
        </w:trPr>
        <w:tc>
          <w:tcPr>
            <w:cnfStyle w:val="001000000000"/>
            <w:tcW w:w="2808" w:type="dxa"/>
            <w:hideMark/>
          </w:tcPr>
          <w:p w:rsidR="00DD309C" w:rsidRPr="00B11F6F" w:rsidRDefault="00021AEF" w:rsidP="00CF721F">
            <w:r w:rsidRPr="00B11F6F">
              <w:t>Тезис</w:t>
            </w:r>
          </w:p>
        </w:tc>
        <w:tc>
          <w:tcPr>
            <w:cnfStyle w:val="000100000000"/>
            <w:tcW w:w="7790" w:type="dxa"/>
          </w:tcPr>
          <w:p w:rsidR="00DD309C" w:rsidRPr="00B11F6F" w:rsidRDefault="00DD309C" w:rsidP="002331EE">
            <w:pPr>
              <w:ind w:firstLine="709"/>
            </w:pPr>
          </w:p>
        </w:tc>
      </w:tr>
      <w:tr w:rsidR="00DD309C" w:rsidRPr="00B11F6F" w:rsidTr="00CF721F">
        <w:trPr>
          <w:cnfStyle w:val="000000010000"/>
        </w:trPr>
        <w:tc>
          <w:tcPr>
            <w:cnfStyle w:val="001000000000"/>
            <w:tcW w:w="2808" w:type="dxa"/>
            <w:hideMark/>
          </w:tcPr>
          <w:p w:rsidR="00DD309C" w:rsidRPr="00B11F6F" w:rsidRDefault="00021AEF" w:rsidP="00CF721F">
            <w:r w:rsidRPr="00B11F6F">
              <w:t>2примера из прочитанного текста</w:t>
            </w:r>
          </w:p>
        </w:tc>
        <w:tc>
          <w:tcPr>
            <w:cnfStyle w:val="000100000000"/>
            <w:tcW w:w="7790" w:type="dxa"/>
          </w:tcPr>
          <w:p w:rsidR="00DD309C" w:rsidRPr="00B11F6F" w:rsidRDefault="00DD309C" w:rsidP="002331EE">
            <w:pPr>
              <w:ind w:firstLine="709"/>
            </w:pPr>
          </w:p>
        </w:tc>
      </w:tr>
      <w:tr w:rsidR="00DD309C" w:rsidRPr="00B11F6F" w:rsidTr="00CF721F">
        <w:trPr>
          <w:cnfStyle w:val="000000100000"/>
        </w:trPr>
        <w:tc>
          <w:tcPr>
            <w:cnfStyle w:val="001000000000"/>
            <w:tcW w:w="2808" w:type="dxa"/>
            <w:hideMark/>
          </w:tcPr>
          <w:p w:rsidR="00DD309C" w:rsidRPr="00B11F6F" w:rsidRDefault="00D7600B" w:rsidP="00CF721F">
            <w:r w:rsidRPr="00B11F6F">
              <w:t>позиция автора</w:t>
            </w:r>
          </w:p>
        </w:tc>
        <w:tc>
          <w:tcPr>
            <w:cnfStyle w:val="000100000000"/>
            <w:tcW w:w="7790" w:type="dxa"/>
          </w:tcPr>
          <w:p w:rsidR="00DD309C" w:rsidRPr="00B11F6F" w:rsidRDefault="00DD309C" w:rsidP="002331EE">
            <w:pPr>
              <w:ind w:firstLine="709"/>
            </w:pPr>
          </w:p>
        </w:tc>
      </w:tr>
      <w:tr w:rsidR="00DD309C" w:rsidRPr="00B11F6F" w:rsidTr="00CF721F">
        <w:trPr>
          <w:cnfStyle w:val="000000010000"/>
        </w:trPr>
        <w:tc>
          <w:tcPr>
            <w:cnfStyle w:val="001000000000"/>
            <w:tcW w:w="2808" w:type="dxa"/>
            <w:hideMark/>
          </w:tcPr>
          <w:p w:rsidR="00DD309C" w:rsidRPr="00B11F6F" w:rsidRDefault="00D7600B" w:rsidP="00CF721F">
            <w:r w:rsidRPr="00B11F6F">
              <w:t xml:space="preserve">ваша позиция по отношению к позиции </w:t>
            </w:r>
            <w:r w:rsidRPr="00B11F6F">
              <w:lastRenderedPageBreak/>
              <w:t>автора</w:t>
            </w:r>
          </w:p>
        </w:tc>
        <w:tc>
          <w:tcPr>
            <w:cnfStyle w:val="000100000000"/>
            <w:tcW w:w="7790" w:type="dxa"/>
          </w:tcPr>
          <w:p w:rsidR="00DD309C" w:rsidRPr="00B11F6F" w:rsidRDefault="00DD309C" w:rsidP="002331EE">
            <w:pPr>
              <w:ind w:firstLine="709"/>
            </w:pPr>
          </w:p>
        </w:tc>
      </w:tr>
      <w:tr w:rsidR="00DD309C" w:rsidRPr="00B11F6F" w:rsidTr="00CF721F">
        <w:trPr>
          <w:cnfStyle w:val="000000100000"/>
        </w:trPr>
        <w:tc>
          <w:tcPr>
            <w:cnfStyle w:val="001000000000"/>
            <w:tcW w:w="2808" w:type="dxa"/>
            <w:hideMark/>
          </w:tcPr>
          <w:p w:rsidR="00DD309C" w:rsidRPr="00B11F6F" w:rsidRDefault="00D7600B" w:rsidP="00CF721F">
            <w:pPr>
              <w:tabs>
                <w:tab w:val="left" w:pos="1135"/>
              </w:tabs>
            </w:pPr>
            <w:r w:rsidRPr="00B11F6F">
              <w:lastRenderedPageBreak/>
              <w:t>ваш довод</w:t>
            </w:r>
          </w:p>
        </w:tc>
        <w:tc>
          <w:tcPr>
            <w:cnfStyle w:val="000100000000"/>
            <w:tcW w:w="7790" w:type="dxa"/>
          </w:tcPr>
          <w:p w:rsidR="00DD309C" w:rsidRPr="00B11F6F" w:rsidRDefault="00DD309C" w:rsidP="002331EE">
            <w:pPr>
              <w:ind w:firstLine="709"/>
            </w:pPr>
          </w:p>
        </w:tc>
      </w:tr>
      <w:tr w:rsidR="00DD309C" w:rsidRPr="00B11F6F" w:rsidTr="00CF721F">
        <w:trPr>
          <w:cnfStyle w:val="010000000000"/>
        </w:trPr>
        <w:tc>
          <w:tcPr>
            <w:cnfStyle w:val="001000000000"/>
            <w:tcW w:w="2808" w:type="dxa"/>
            <w:hideMark/>
          </w:tcPr>
          <w:p w:rsidR="00DD309C" w:rsidRPr="00B11F6F" w:rsidRDefault="00DD309C" w:rsidP="00CF721F">
            <w:r w:rsidRPr="00B11F6F">
              <w:t>вывод</w:t>
            </w:r>
          </w:p>
        </w:tc>
        <w:tc>
          <w:tcPr>
            <w:cnfStyle w:val="000100000000"/>
            <w:tcW w:w="7790" w:type="dxa"/>
            <w:hideMark/>
          </w:tcPr>
          <w:p w:rsidR="00DD309C" w:rsidRPr="00B11F6F" w:rsidRDefault="00DD309C" w:rsidP="002331EE">
            <w:pPr>
              <w:ind w:firstLine="709"/>
            </w:pPr>
            <w:r w:rsidRPr="00B11F6F">
              <w:t xml:space="preserve">Таким образом, </w:t>
            </w:r>
          </w:p>
        </w:tc>
      </w:tr>
    </w:tbl>
    <w:p w:rsidR="001802AA" w:rsidRPr="00B11F6F" w:rsidRDefault="001802AA" w:rsidP="001802AA">
      <w:pPr>
        <w:pStyle w:val="a8"/>
        <w:spacing w:after="240"/>
        <w:ind w:left="420"/>
        <w:jc w:val="both"/>
        <w:rPr>
          <w:b/>
        </w:rPr>
      </w:pPr>
    </w:p>
    <w:p w:rsidR="000A76B8" w:rsidRPr="003F63DA" w:rsidRDefault="000A76B8" w:rsidP="00F32746">
      <w:pPr>
        <w:pStyle w:val="a8"/>
        <w:spacing w:after="240"/>
        <w:ind w:left="420"/>
        <w:jc w:val="both"/>
        <w:rPr>
          <w:i/>
        </w:rPr>
      </w:pPr>
    </w:p>
    <w:p w:rsidR="00F32746" w:rsidRPr="003F63DA" w:rsidRDefault="003F63DA" w:rsidP="00F32746">
      <w:pPr>
        <w:pStyle w:val="a8"/>
        <w:spacing w:after="240"/>
        <w:ind w:left="420"/>
        <w:jc w:val="both"/>
        <w:rPr>
          <w:i/>
        </w:rPr>
      </w:pPr>
      <w:r w:rsidRPr="003F63DA">
        <w:rPr>
          <w:i/>
        </w:rPr>
        <w:t>-</w:t>
      </w:r>
      <w:r w:rsidR="00F32746" w:rsidRPr="003F63DA">
        <w:rPr>
          <w:i/>
        </w:rPr>
        <w:t>ПОЛУЧИЛОСЬ?</w:t>
      </w:r>
    </w:p>
    <w:p w:rsidR="003F63DA" w:rsidRPr="00B11F6F" w:rsidRDefault="003F63DA" w:rsidP="00F32746">
      <w:pPr>
        <w:pStyle w:val="a8"/>
        <w:spacing w:after="240"/>
        <w:ind w:left="420"/>
        <w:jc w:val="both"/>
        <w:rPr>
          <w:b/>
        </w:rPr>
      </w:pPr>
      <w:r>
        <w:rPr>
          <w:b/>
        </w:rPr>
        <w:t xml:space="preserve">Представление результатов. </w:t>
      </w:r>
    </w:p>
    <w:p w:rsidR="00F32746" w:rsidRPr="00B11F6F" w:rsidRDefault="00F32746" w:rsidP="00F32746">
      <w:pPr>
        <w:pStyle w:val="a8"/>
        <w:spacing w:after="240"/>
        <w:ind w:left="420"/>
        <w:jc w:val="both"/>
        <w:rPr>
          <w:b/>
        </w:rPr>
      </w:pPr>
    </w:p>
    <w:p w:rsidR="00F32746" w:rsidRPr="008B2189" w:rsidRDefault="00F32746" w:rsidP="00F32746">
      <w:pPr>
        <w:pStyle w:val="a8"/>
        <w:numPr>
          <w:ilvl w:val="0"/>
          <w:numId w:val="10"/>
        </w:numPr>
        <w:shd w:val="clear" w:color="auto" w:fill="FFFFFF"/>
        <w:spacing w:after="104"/>
        <w:rPr>
          <w:i/>
          <w:color w:val="333333"/>
        </w:rPr>
      </w:pPr>
      <w:r w:rsidRPr="008B2189">
        <w:rPr>
          <w:i/>
          <w:color w:val="333333"/>
        </w:rPr>
        <w:t xml:space="preserve">У Гришковца есть целая коллекция небольших текстов для создания бесконечного мегатекста под названием “Настроение улучшилось”. “Этот текст состоит из бессчётного числа эпизодов про улучшение настроения без применения химических препаратов”.  </w:t>
      </w:r>
    </w:p>
    <w:p w:rsidR="003F63DA" w:rsidRPr="008B2189" w:rsidRDefault="003F63DA" w:rsidP="003F63DA">
      <w:pPr>
        <w:pStyle w:val="a8"/>
        <w:spacing w:after="104"/>
        <w:ind w:left="420"/>
        <w:rPr>
          <w:i/>
          <w:iCs/>
          <w:color w:val="333333"/>
          <w:shd w:val="clear" w:color="auto" w:fill="FFFFFF"/>
        </w:rPr>
      </w:pPr>
    </w:p>
    <w:p w:rsidR="00F32746" w:rsidRPr="008B2189" w:rsidRDefault="00F32746" w:rsidP="00F32746">
      <w:pPr>
        <w:pStyle w:val="a8"/>
        <w:numPr>
          <w:ilvl w:val="0"/>
          <w:numId w:val="10"/>
        </w:numPr>
        <w:spacing w:after="104"/>
        <w:rPr>
          <w:iCs/>
          <w:color w:val="333333"/>
          <w:shd w:val="clear" w:color="auto" w:fill="FFFFFF"/>
        </w:rPr>
      </w:pPr>
      <w:r w:rsidRPr="008B2189">
        <w:rPr>
          <w:iCs/>
          <w:color w:val="333333"/>
          <w:shd w:val="clear" w:color="auto" w:fill="FFFFFF"/>
        </w:rPr>
        <w:t>Бывает, попадёт вожжа под хвост, с самого утра, и настроение ужасное, и ты под это дело возьмешь и поссоришься со своим лучшим другом, самым лучшим. И думаешь: “Ну, хватит уже с ним дружить, двадцать лет продружили, и хватит! Ну, нечего уже… Ничего он не понимает. Хватит, достаточно!”. Но весь вечер ходишь сам не свой, думаешь о нём, злишься сам на себя, и где-то в полпервого ночи подходишь к телефону. И тут же звонок! Поднимаешь трубку — а это он, и говорит: “Слушай, дружище, чего-то как-то мы погорячились, по-моему, да?” А ты говоришь: “Ой, старина, да, чё-то действительно… да, перегнули палку. Ну, давай, счастливо, завтра встретимся и всё обсудим… ага, пока”. Кладёшь трубку, а настроение улучшилось.</w:t>
      </w:r>
    </w:p>
    <w:p w:rsidR="003F63DA" w:rsidRPr="008B2189" w:rsidRDefault="003F63DA" w:rsidP="003F63DA">
      <w:pPr>
        <w:pStyle w:val="a8"/>
        <w:rPr>
          <w:iCs/>
          <w:color w:val="333333"/>
          <w:shd w:val="clear" w:color="auto" w:fill="FFFFFF"/>
        </w:rPr>
      </w:pPr>
    </w:p>
    <w:p w:rsidR="003F63DA" w:rsidRPr="008B2189" w:rsidRDefault="003F63DA" w:rsidP="003F63DA">
      <w:pPr>
        <w:spacing w:after="104"/>
        <w:rPr>
          <w:iCs/>
          <w:color w:val="333333"/>
          <w:shd w:val="clear" w:color="auto" w:fill="FFFFFF"/>
        </w:rPr>
      </w:pPr>
    </w:p>
    <w:p w:rsidR="00F32746" w:rsidRPr="003F63DA" w:rsidRDefault="00F32746" w:rsidP="00F32746">
      <w:pPr>
        <w:pStyle w:val="a8"/>
        <w:numPr>
          <w:ilvl w:val="0"/>
          <w:numId w:val="10"/>
        </w:numPr>
        <w:shd w:val="clear" w:color="auto" w:fill="FFFFFF"/>
        <w:spacing w:after="104"/>
        <w:rPr>
          <w:i/>
          <w:color w:val="333333"/>
        </w:rPr>
      </w:pPr>
      <w:r w:rsidRPr="003F63DA">
        <w:rPr>
          <w:i/>
          <w:iCs/>
          <w:color w:val="333333"/>
        </w:rPr>
        <w:t>Кажется, так может написать каждый. Попробуйт</w:t>
      </w:r>
      <w:r w:rsidR="003F63DA" w:rsidRPr="003F63DA">
        <w:rPr>
          <w:i/>
          <w:iCs/>
          <w:color w:val="333333"/>
        </w:rPr>
        <w:t>е выполнить это задание дома.</w:t>
      </w:r>
    </w:p>
    <w:p w:rsidR="003F63DA" w:rsidRPr="00B11F6F" w:rsidRDefault="003F63DA" w:rsidP="003F63DA">
      <w:pPr>
        <w:pStyle w:val="a8"/>
        <w:shd w:val="clear" w:color="auto" w:fill="FFFFFF"/>
        <w:spacing w:after="104"/>
        <w:ind w:left="420"/>
        <w:rPr>
          <w:color w:val="333333"/>
        </w:rPr>
      </w:pPr>
    </w:p>
    <w:p w:rsidR="000A76B8" w:rsidRPr="00B11F6F" w:rsidRDefault="000A76B8" w:rsidP="00F32746">
      <w:pPr>
        <w:shd w:val="clear" w:color="auto" w:fill="FFFFFF"/>
        <w:spacing w:after="104"/>
        <w:rPr>
          <w:b/>
          <w:color w:val="333333"/>
        </w:rPr>
      </w:pPr>
      <w:r w:rsidRPr="00B11F6F">
        <w:rPr>
          <w:b/>
          <w:color w:val="333333"/>
        </w:rPr>
        <w:t xml:space="preserve">Рефлексия </w:t>
      </w:r>
    </w:p>
    <w:p w:rsidR="000A76B8" w:rsidRPr="00B11F6F" w:rsidRDefault="000A76B8" w:rsidP="00F32746">
      <w:pPr>
        <w:shd w:val="clear" w:color="auto" w:fill="FFFFFF"/>
        <w:spacing w:after="104"/>
        <w:rPr>
          <w:b/>
          <w:color w:val="333333"/>
        </w:rPr>
      </w:pPr>
      <w:r w:rsidRPr="00B11F6F">
        <w:rPr>
          <w:b/>
          <w:color w:val="333333"/>
        </w:rPr>
        <w:t xml:space="preserve">В чем же загадка текста? Удалось ли вам открыть </w:t>
      </w:r>
      <w:r w:rsidR="003F63DA">
        <w:rPr>
          <w:b/>
          <w:color w:val="333333"/>
        </w:rPr>
        <w:t xml:space="preserve">все </w:t>
      </w:r>
      <w:r w:rsidRPr="00B11F6F">
        <w:rPr>
          <w:b/>
          <w:color w:val="333333"/>
        </w:rPr>
        <w:t>печати?</w:t>
      </w:r>
      <w:r w:rsidR="003F63DA">
        <w:rPr>
          <w:b/>
          <w:color w:val="333333"/>
        </w:rPr>
        <w:t xml:space="preserve"> </w:t>
      </w:r>
    </w:p>
    <w:p w:rsidR="00DD309C" w:rsidRPr="00B11F6F" w:rsidRDefault="00DD309C" w:rsidP="00DD309C">
      <w:pPr>
        <w:ind w:left="125" w:firstLine="426"/>
        <w:jc w:val="both"/>
        <w:rPr>
          <w:rFonts w:eastAsia="ヒラギノ丸ゴ Pro W4"/>
          <w:color w:val="000000" w:themeColor="text1"/>
        </w:rPr>
      </w:pPr>
      <w:r w:rsidRPr="00B11F6F">
        <w:rPr>
          <w:rFonts w:eastAsia="ヒラギノ丸ゴ Pro W4"/>
          <w:color w:val="000000" w:themeColor="text1"/>
        </w:rPr>
        <w:t xml:space="preserve"> </w:t>
      </w:r>
      <w:r w:rsidRPr="003F63DA">
        <w:rPr>
          <w:rFonts w:eastAsia="ヒラギノ丸ゴ Pro W4"/>
          <w:i/>
          <w:color w:val="000000" w:themeColor="text1"/>
        </w:rPr>
        <w:t>Послушайте притчу и свяжите ее с вашей    сегодняшней    работой.</w:t>
      </w:r>
      <w:r w:rsidRPr="00B11F6F">
        <w:rPr>
          <w:rFonts w:eastAsia="ヒラギノ丸ゴ Pro W4"/>
          <w:color w:val="000000" w:themeColor="text1"/>
        </w:rPr>
        <w:t xml:space="preserve"> </w:t>
      </w:r>
    </w:p>
    <w:p w:rsidR="00DD309C" w:rsidRPr="00B11F6F" w:rsidRDefault="00DD309C" w:rsidP="00DD309C">
      <w:pPr>
        <w:jc w:val="both"/>
        <w:rPr>
          <w:rFonts w:eastAsia="ヒラギノ丸ゴ Pro W4"/>
          <w:color w:val="000000" w:themeColor="text1"/>
        </w:rPr>
      </w:pPr>
      <w:r w:rsidRPr="00B11F6F">
        <w:rPr>
          <w:rFonts w:eastAsia="ヒラギノ丸ゴ Pro W4"/>
          <w:color w:val="000000" w:themeColor="text1"/>
        </w:rPr>
        <w:t xml:space="preserve">В старинном городе жил один мудрец. Слава о его мудрости разнеслась далеко за пределами его родного города. Но был в городе человек, завидующий его славе. И решил он придумать такой вопрос, чтобы мудрец не смог на него ответить. И пошел он на луг, поймал бабочку и посадил ее между сомкнутых ладоней и подумал: «Спрошу–ка я у мудреца: скажи, о мудрейший, какая бабочка у меня в руках – живая или мертвая? Если он скажет -  живая, сомкну ладони, и бабочка умрет, а если он скажет – мертвая, я раскрою ладони, и бабочка улетит. Вот тогда все поймут, кто из нас всех умнее». Так он и сделал. Поймал бабочку и отправился к мудрецу, спросил: «Какая бабочка у меня в руках – живая или мертвая?» И тогда мудрец, который был действительно мудрым человеком, ответил: ________________________ </w:t>
      </w:r>
    </w:p>
    <w:p w:rsidR="00DD309C" w:rsidRPr="00B11F6F" w:rsidRDefault="00DD309C" w:rsidP="00DD309C">
      <w:pPr>
        <w:numPr>
          <w:ilvl w:val="0"/>
          <w:numId w:val="10"/>
        </w:numPr>
        <w:spacing w:after="200"/>
        <w:jc w:val="both"/>
        <w:outlineLvl w:val="0"/>
        <w:rPr>
          <w:rFonts w:eastAsia="ヒラギノ丸ゴ Pro W4"/>
          <w:color w:val="000000" w:themeColor="text1"/>
        </w:rPr>
      </w:pPr>
      <w:r w:rsidRPr="00B11F6F">
        <w:rPr>
          <w:rFonts w:eastAsia="ヒラギノ丸ゴ Pro W4"/>
          <w:color w:val="000000" w:themeColor="text1"/>
        </w:rPr>
        <w:t xml:space="preserve">Как думаете, что ответил мудрец?  </w:t>
      </w:r>
    </w:p>
    <w:p w:rsidR="00DD309C" w:rsidRPr="00B11F6F" w:rsidRDefault="00DD309C" w:rsidP="00DD309C">
      <w:pPr>
        <w:ind w:left="420"/>
        <w:jc w:val="both"/>
        <w:outlineLvl w:val="0"/>
        <w:rPr>
          <w:rFonts w:eastAsia="ヒラギノ丸ゴ Pro W4"/>
          <w:color w:val="000000" w:themeColor="text1"/>
        </w:rPr>
      </w:pPr>
      <w:r w:rsidRPr="00B11F6F">
        <w:rPr>
          <w:rFonts w:eastAsia="ヒラギノ丸ゴ Pro W4"/>
          <w:color w:val="000000" w:themeColor="text1"/>
        </w:rPr>
        <w:t xml:space="preserve">(Ребята могут ответить на этот вопрос). </w:t>
      </w:r>
    </w:p>
    <w:p w:rsidR="00DD309C" w:rsidRPr="00B11F6F" w:rsidRDefault="00DD309C" w:rsidP="00DD309C">
      <w:pPr>
        <w:ind w:left="420"/>
        <w:jc w:val="both"/>
        <w:outlineLvl w:val="0"/>
        <w:rPr>
          <w:rFonts w:eastAsia="ヒラギノ丸ゴ Pro W4"/>
          <w:color w:val="000000" w:themeColor="text1"/>
        </w:rPr>
      </w:pPr>
    </w:p>
    <w:p w:rsidR="00DD309C" w:rsidRPr="00B11F6F" w:rsidRDefault="00DD309C" w:rsidP="00DD309C">
      <w:pPr>
        <w:widowControl w:val="0"/>
        <w:autoSpaceDE w:val="0"/>
        <w:autoSpaceDN w:val="0"/>
        <w:adjustRightInd w:val="0"/>
        <w:spacing w:after="160"/>
        <w:jc w:val="both"/>
        <w:rPr>
          <w:rFonts w:eastAsia="ヒラギノ丸ゴ Pro W4"/>
          <w:b/>
          <w:color w:val="000000" w:themeColor="text1"/>
        </w:rPr>
      </w:pPr>
      <w:r w:rsidRPr="00B11F6F">
        <w:rPr>
          <w:rFonts w:eastAsia="ヒラギノ丸ゴ Pro W4"/>
          <w:b/>
          <w:color w:val="000000" w:themeColor="text1"/>
        </w:rPr>
        <w:t>«Все в твоих руках</w:t>
      </w:r>
      <w:r w:rsidRPr="00B11F6F">
        <w:rPr>
          <w:rFonts w:eastAsia="ヒラギノ丸ゴ Pro W4"/>
          <w:color w:val="000000" w:themeColor="text1"/>
        </w:rPr>
        <w:t>», - ответил</w:t>
      </w:r>
      <w:r w:rsidR="00F32746" w:rsidRPr="00B11F6F">
        <w:rPr>
          <w:rFonts w:eastAsia="ヒラギノ丸ゴ Pro W4"/>
          <w:color w:val="000000" w:themeColor="text1"/>
        </w:rPr>
        <w:t xml:space="preserve"> мудрец. И все, что касается создания своего текста</w:t>
      </w:r>
      <w:r w:rsidRPr="00B11F6F">
        <w:rPr>
          <w:rFonts w:eastAsia="ヒラギノ丸ゴ Pro W4"/>
          <w:color w:val="000000" w:themeColor="text1"/>
        </w:rPr>
        <w:t>, тоже в ваших руках. Успехов вам в работе над сочинением!.</w:t>
      </w:r>
    </w:p>
    <w:p w:rsidR="00DD309C" w:rsidRPr="00B11F6F" w:rsidRDefault="00DD309C" w:rsidP="00DD309C">
      <w:pPr>
        <w:widowControl w:val="0"/>
        <w:autoSpaceDE w:val="0"/>
        <w:autoSpaceDN w:val="0"/>
        <w:adjustRightInd w:val="0"/>
        <w:spacing w:after="160"/>
        <w:jc w:val="both"/>
        <w:rPr>
          <w:rFonts w:eastAsia="ヒラギノ丸ゴ Pro W4"/>
        </w:rPr>
      </w:pPr>
    </w:p>
    <w:p w:rsidR="006A5052" w:rsidRPr="00B11F6F" w:rsidRDefault="006A5052" w:rsidP="006A5052">
      <w:pPr>
        <w:shd w:val="clear" w:color="auto" w:fill="FFFFFF"/>
        <w:spacing w:after="104"/>
        <w:rPr>
          <w:color w:val="333333"/>
        </w:rPr>
      </w:pPr>
    </w:p>
    <w:sectPr w:rsidR="006A5052" w:rsidRPr="00B11F6F" w:rsidSect="00B11F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丸ゴ Pro W4">
    <w:charset w:val="80"/>
    <w:family w:val="auto"/>
    <w:pitch w:val="variable"/>
    <w:sig w:usb0="E00002FF" w:usb1="7AC7FFFF" w:usb2="00000012" w:usb3="00000000" w:csb0="0002000D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BC4"/>
    <w:multiLevelType w:val="hybridMultilevel"/>
    <w:tmpl w:val="D31425C4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24546302"/>
    <w:multiLevelType w:val="hybridMultilevel"/>
    <w:tmpl w:val="3342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801AD"/>
    <w:multiLevelType w:val="hybridMultilevel"/>
    <w:tmpl w:val="DD98A0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642D3"/>
    <w:multiLevelType w:val="hybridMultilevel"/>
    <w:tmpl w:val="0C766428"/>
    <w:lvl w:ilvl="0" w:tplc="ED50B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D12DD4"/>
    <w:multiLevelType w:val="hybridMultilevel"/>
    <w:tmpl w:val="94FE57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93056"/>
    <w:multiLevelType w:val="hybridMultilevel"/>
    <w:tmpl w:val="378C64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89D63B5"/>
    <w:multiLevelType w:val="hybridMultilevel"/>
    <w:tmpl w:val="519AFC6A"/>
    <w:lvl w:ilvl="0" w:tplc="FBF6A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D95F1E"/>
    <w:multiLevelType w:val="hybridMultilevel"/>
    <w:tmpl w:val="9684E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B67712"/>
    <w:multiLevelType w:val="hybridMultilevel"/>
    <w:tmpl w:val="CFE287B4"/>
    <w:lvl w:ilvl="0" w:tplc="A4E46E46">
      <w:start w:val="10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5C9C090C"/>
    <w:multiLevelType w:val="hybridMultilevel"/>
    <w:tmpl w:val="4E1C18F4"/>
    <w:lvl w:ilvl="0" w:tplc="D47C4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A6388B"/>
    <w:multiLevelType w:val="hybridMultilevel"/>
    <w:tmpl w:val="E0B2B58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1">
    <w:nsid w:val="6EED476C"/>
    <w:multiLevelType w:val="hybridMultilevel"/>
    <w:tmpl w:val="6144F3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E13689"/>
    <w:multiLevelType w:val="hybridMultilevel"/>
    <w:tmpl w:val="CC9C2906"/>
    <w:lvl w:ilvl="0" w:tplc="E69C835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2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5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F1057"/>
    <w:rsid w:val="00021AEF"/>
    <w:rsid w:val="000A76B8"/>
    <w:rsid w:val="0016392F"/>
    <w:rsid w:val="001802AA"/>
    <w:rsid w:val="001C6BEA"/>
    <w:rsid w:val="00320343"/>
    <w:rsid w:val="003F63DA"/>
    <w:rsid w:val="00463136"/>
    <w:rsid w:val="00463D18"/>
    <w:rsid w:val="00470081"/>
    <w:rsid w:val="004C59A4"/>
    <w:rsid w:val="005149C6"/>
    <w:rsid w:val="005254E5"/>
    <w:rsid w:val="005708AB"/>
    <w:rsid w:val="00622C15"/>
    <w:rsid w:val="00691A69"/>
    <w:rsid w:val="006A5052"/>
    <w:rsid w:val="00713531"/>
    <w:rsid w:val="00757967"/>
    <w:rsid w:val="007619B7"/>
    <w:rsid w:val="007832C6"/>
    <w:rsid w:val="007A0577"/>
    <w:rsid w:val="007C03DA"/>
    <w:rsid w:val="0088433A"/>
    <w:rsid w:val="008B2189"/>
    <w:rsid w:val="008D1695"/>
    <w:rsid w:val="009A7CD5"/>
    <w:rsid w:val="009F1057"/>
    <w:rsid w:val="00A964F1"/>
    <w:rsid w:val="00B11F6F"/>
    <w:rsid w:val="00CF721F"/>
    <w:rsid w:val="00D7600B"/>
    <w:rsid w:val="00DD309C"/>
    <w:rsid w:val="00ED280D"/>
    <w:rsid w:val="00ED65C7"/>
    <w:rsid w:val="00EE0172"/>
    <w:rsid w:val="00EE7333"/>
    <w:rsid w:val="00F3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7CD5"/>
    <w:pPr>
      <w:spacing w:before="100" w:beforeAutospacing="1" w:after="100" w:afterAutospacing="1"/>
    </w:pPr>
  </w:style>
  <w:style w:type="character" w:styleId="a4">
    <w:name w:val="Emphasis"/>
    <w:qFormat/>
    <w:rsid w:val="009A7CD5"/>
    <w:rPr>
      <w:i/>
      <w:iCs/>
    </w:rPr>
  </w:style>
  <w:style w:type="character" w:styleId="a5">
    <w:name w:val="Strong"/>
    <w:qFormat/>
    <w:rsid w:val="009A7CD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A7C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7CD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A7CD5"/>
    <w:pPr>
      <w:ind w:left="720"/>
      <w:contextualSpacing/>
    </w:pPr>
  </w:style>
  <w:style w:type="table" w:styleId="a9">
    <w:name w:val="Table Grid"/>
    <w:basedOn w:val="a1"/>
    <w:rsid w:val="00ED2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Grid 1 Accent 5"/>
    <w:basedOn w:val="a1"/>
    <w:uiPriority w:val="67"/>
    <w:rsid w:val="00CF72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1">
    <w:name w:val="Medium Grid 1 Accent 1"/>
    <w:basedOn w:val="a1"/>
    <w:uiPriority w:val="67"/>
    <w:rsid w:val="00CF72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5">
    <w:name w:val="Medium List 2 Accent 5"/>
    <w:basedOn w:val="a1"/>
    <w:uiPriority w:val="66"/>
    <w:rsid w:val="00CF721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1"/>
    <w:uiPriority w:val="66"/>
    <w:rsid w:val="00CF721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">
    <w:name w:val="Medium Shading 1 Accent 6"/>
    <w:basedOn w:val="a1"/>
    <w:uiPriority w:val="63"/>
    <w:rsid w:val="00CF72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1"/>
    <w:uiPriority w:val="63"/>
    <w:rsid w:val="00CF72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F72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7CD5"/>
    <w:pPr>
      <w:spacing w:before="100" w:beforeAutospacing="1" w:after="100" w:afterAutospacing="1"/>
    </w:pPr>
  </w:style>
  <w:style w:type="character" w:styleId="a4">
    <w:name w:val="Emphasis"/>
    <w:qFormat/>
    <w:rsid w:val="009A7CD5"/>
    <w:rPr>
      <w:i/>
      <w:iCs/>
    </w:rPr>
  </w:style>
  <w:style w:type="character" w:styleId="a5">
    <w:name w:val="Strong"/>
    <w:qFormat/>
    <w:rsid w:val="009A7CD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A7C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7CD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A7CD5"/>
    <w:pPr>
      <w:ind w:left="720"/>
      <w:contextualSpacing/>
    </w:pPr>
  </w:style>
  <w:style w:type="table" w:styleId="a9">
    <w:name w:val="Table Grid"/>
    <w:basedOn w:val="a1"/>
    <w:rsid w:val="00ED2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user</cp:lastModifiedBy>
  <cp:revision>15</cp:revision>
  <cp:lastPrinted>2020-03-18T02:15:00Z</cp:lastPrinted>
  <dcterms:created xsi:type="dcterms:W3CDTF">2020-03-17T09:55:00Z</dcterms:created>
  <dcterms:modified xsi:type="dcterms:W3CDTF">2020-07-03T01:13:00Z</dcterms:modified>
</cp:coreProperties>
</file>